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D1C43" w14:textId="77777777" w:rsidR="00090D91" w:rsidRPr="00090D91" w:rsidRDefault="00090D91" w:rsidP="00090D91">
      <w:pPr>
        <w:pBdr>
          <w:bottom w:val="single" w:sz="6" w:space="11" w:color="E6E6E6"/>
        </w:pBdr>
        <w:spacing w:before="75" w:after="75" w:line="600" w:lineRule="atLeast"/>
        <w:outlineLvl w:val="0"/>
        <w:rPr>
          <w:rFonts w:ascii="inherit" w:eastAsia="Times New Roman" w:hAnsi="inherit" w:cs="Times New Roman"/>
          <w:kern w:val="36"/>
          <w:sz w:val="24"/>
          <w:szCs w:val="24"/>
          <w:lang w:eastAsia="uk-UA"/>
        </w:rPr>
      </w:pPr>
      <w:r w:rsidRPr="00090D91">
        <w:rPr>
          <w:rFonts w:ascii="inherit" w:eastAsia="Times New Roman" w:hAnsi="inherit" w:cs="Times New Roman"/>
          <w:kern w:val="36"/>
          <w:sz w:val="24"/>
          <w:szCs w:val="24"/>
          <w:lang w:eastAsia="uk-UA"/>
        </w:rPr>
        <w:t xml:space="preserve">РІШЕННЯ № 1262 від 26 березня 2019 року Про проведення конкурсу з визначення приватного партнера для здійснення державно-приватного партнерства для реалізації проекту «Створення Центру </w:t>
      </w:r>
      <w:proofErr w:type="spellStart"/>
      <w:r w:rsidRPr="00090D91">
        <w:rPr>
          <w:rFonts w:ascii="inherit" w:eastAsia="Times New Roman" w:hAnsi="inherit" w:cs="Times New Roman"/>
          <w:kern w:val="36"/>
          <w:sz w:val="24"/>
          <w:szCs w:val="24"/>
          <w:lang w:eastAsia="uk-UA"/>
        </w:rPr>
        <w:t>малоінвазивної</w:t>
      </w:r>
      <w:proofErr w:type="spellEnd"/>
      <w:r w:rsidRPr="00090D91">
        <w:rPr>
          <w:rFonts w:ascii="inherit" w:eastAsia="Times New Roman" w:hAnsi="inherit" w:cs="Times New Roman"/>
          <w:kern w:val="36"/>
          <w:sz w:val="24"/>
          <w:szCs w:val="24"/>
          <w:lang w:eastAsia="uk-UA"/>
        </w:rPr>
        <w:t xml:space="preserve"> хірургії (</w:t>
      </w:r>
      <w:proofErr w:type="spellStart"/>
      <w:r w:rsidRPr="00090D91">
        <w:rPr>
          <w:rFonts w:ascii="inherit" w:eastAsia="Times New Roman" w:hAnsi="inherit" w:cs="Times New Roman"/>
          <w:kern w:val="36"/>
          <w:sz w:val="24"/>
          <w:szCs w:val="24"/>
          <w:lang w:eastAsia="uk-UA"/>
        </w:rPr>
        <w:t>малоінвазивн</w:t>
      </w:r>
      <w:bookmarkStart w:id="0" w:name="_GoBack"/>
      <w:bookmarkEnd w:id="0"/>
      <w:r w:rsidRPr="00090D91">
        <w:rPr>
          <w:rFonts w:ascii="inherit" w:eastAsia="Times New Roman" w:hAnsi="inherit" w:cs="Times New Roman"/>
          <w:kern w:val="36"/>
          <w:sz w:val="24"/>
          <w:szCs w:val="24"/>
          <w:lang w:eastAsia="uk-UA"/>
        </w:rPr>
        <w:t>і</w:t>
      </w:r>
      <w:proofErr w:type="spellEnd"/>
      <w:r w:rsidRPr="00090D91">
        <w:rPr>
          <w:rFonts w:ascii="inherit" w:eastAsia="Times New Roman" w:hAnsi="inherit" w:cs="Times New Roman"/>
          <w:kern w:val="36"/>
          <w:sz w:val="24"/>
          <w:szCs w:val="24"/>
          <w:lang w:eastAsia="uk-UA"/>
        </w:rPr>
        <w:t xml:space="preserve"> оперативні втручання в </w:t>
      </w:r>
      <w:proofErr w:type="spellStart"/>
      <w:r w:rsidRPr="00090D91">
        <w:rPr>
          <w:rFonts w:ascii="inherit" w:eastAsia="Times New Roman" w:hAnsi="inherit" w:cs="Times New Roman"/>
          <w:kern w:val="36"/>
          <w:sz w:val="24"/>
          <w:szCs w:val="24"/>
          <w:lang w:eastAsia="uk-UA"/>
        </w:rPr>
        <w:t>хір</w:t>
      </w:r>
      <w:proofErr w:type="spellEnd"/>
    </w:p>
    <w:p w14:paraId="6AE22FCC" w14:textId="77777777" w:rsidR="00090D91" w:rsidRPr="00090D91" w:rsidRDefault="00090D91" w:rsidP="00090D91">
      <w:pPr>
        <w:numPr>
          <w:ilvl w:val="0"/>
          <w:numId w:val="1"/>
        </w:numPr>
        <w:shd w:val="clear" w:color="auto" w:fill="E5DEDE"/>
        <w:spacing w:after="30" w:line="300" w:lineRule="atLeast"/>
        <w:ind w:left="75" w:right="75"/>
        <w:rPr>
          <w:rFonts w:ascii="Helvetica" w:eastAsia="Times New Roman" w:hAnsi="Helvetica" w:cs="Times New Roman"/>
          <w:color w:val="BFBFBF"/>
          <w:sz w:val="18"/>
          <w:szCs w:val="18"/>
          <w:lang w:eastAsia="uk-UA"/>
        </w:rPr>
      </w:pPr>
      <w:hyperlink r:id="rId5" w:tooltip="Друк статті &lt; РІШЕННЯ № 1262 від 26 березня 2019 року Про проведення конкурсу  з визначення приватного партнера  для здійснення державно-приватного партнерства  для реалізації проекту «Створення Центру  малоінвазивної хірургії (малоінвазивні  оперативні втручання в хір &gt;" w:history="1">
        <w:r w:rsidRPr="00090D91">
          <w:rPr>
            <w:rFonts w:ascii="FontAwesome" w:eastAsia="Times New Roman" w:hAnsi="FontAwesome" w:cs="Times New Roman"/>
            <w:color w:val="296730"/>
            <w:sz w:val="21"/>
            <w:szCs w:val="21"/>
            <w:u w:val="single"/>
            <w:lang w:eastAsia="uk-UA"/>
          </w:rPr>
          <w:t>Друк</w:t>
        </w:r>
      </w:hyperlink>
    </w:p>
    <w:p w14:paraId="02508FE3" w14:textId="77777777" w:rsidR="00090D91" w:rsidRPr="00090D91" w:rsidRDefault="00090D91" w:rsidP="00090D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0D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УКРАЇНА</w:t>
      </w:r>
    </w:p>
    <w:p w14:paraId="67ACA4CB" w14:textId="77777777" w:rsidR="00090D91" w:rsidRPr="00090D91" w:rsidRDefault="00090D91" w:rsidP="00090D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0D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ТРУСКАВЕЦЬКА МІСЬКА РАДА</w:t>
      </w:r>
    </w:p>
    <w:p w14:paraId="653AFBD4" w14:textId="77777777" w:rsidR="00090D91" w:rsidRPr="00090D91" w:rsidRDefault="00090D91" w:rsidP="00090D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0D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Львівської області</w:t>
      </w:r>
    </w:p>
    <w:p w14:paraId="22DBDD11" w14:textId="77777777" w:rsidR="00090D91" w:rsidRPr="00090D91" w:rsidRDefault="00090D91" w:rsidP="00090D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0D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(П’ЯТДЕСЯТ ДРУГА СЕСІЯ СЬОМОГО ДЕМОКРАТИЧНОГО СКЛИКАННЯ)</w:t>
      </w:r>
    </w:p>
    <w:p w14:paraId="67BCA1FA" w14:textId="77777777" w:rsidR="00090D91" w:rsidRPr="00090D91" w:rsidRDefault="00090D91" w:rsidP="00090D91">
      <w:pPr>
        <w:spacing w:before="150" w:after="150" w:line="600" w:lineRule="atLeast"/>
        <w:jc w:val="center"/>
        <w:outlineLvl w:val="0"/>
        <w:rPr>
          <w:rFonts w:ascii="inherit" w:eastAsia="Times New Roman" w:hAnsi="inherit" w:cs="Times New Roman"/>
          <w:kern w:val="36"/>
          <w:sz w:val="54"/>
          <w:szCs w:val="54"/>
          <w:lang w:eastAsia="uk-UA"/>
        </w:rPr>
      </w:pPr>
      <w:r w:rsidRPr="00090D91">
        <w:rPr>
          <w:rFonts w:ascii="inherit" w:eastAsia="Times New Roman" w:hAnsi="inherit" w:cs="Times New Roman"/>
          <w:kern w:val="36"/>
          <w:sz w:val="54"/>
          <w:szCs w:val="54"/>
          <w:lang w:eastAsia="uk-UA"/>
        </w:rPr>
        <w:t xml:space="preserve">Р І Ш Е Н </w:t>
      </w:r>
      <w:proofErr w:type="spellStart"/>
      <w:r w:rsidRPr="00090D91">
        <w:rPr>
          <w:rFonts w:ascii="inherit" w:eastAsia="Times New Roman" w:hAnsi="inherit" w:cs="Times New Roman"/>
          <w:kern w:val="36"/>
          <w:sz w:val="54"/>
          <w:szCs w:val="54"/>
          <w:lang w:eastAsia="uk-UA"/>
        </w:rPr>
        <w:t>Н</w:t>
      </w:r>
      <w:proofErr w:type="spellEnd"/>
      <w:r w:rsidRPr="00090D91">
        <w:rPr>
          <w:rFonts w:ascii="inherit" w:eastAsia="Times New Roman" w:hAnsi="inherit" w:cs="Times New Roman"/>
          <w:kern w:val="36"/>
          <w:sz w:val="54"/>
          <w:szCs w:val="54"/>
          <w:lang w:eastAsia="uk-UA"/>
        </w:rPr>
        <w:t xml:space="preserve"> 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0"/>
      </w:tblGrid>
      <w:tr w:rsidR="00090D91" w:rsidRPr="00090D91" w14:paraId="4A4FF20A" w14:textId="77777777" w:rsidTr="00090D91">
        <w:tc>
          <w:tcPr>
            <w:tcW w:w="6120" w:type="dxa"/>
            <w:shd w:val="clear" w:color="auto" w:fill="auto"/>
            <w:vAlign w:val="center"/>
            <w:hideMark/>
          </w:tcPr>
          <w:p w14:paraId="4A9ED4A1" w14:textId="77777777" w:rsidR="00090D91" w:rsidRPr="00090D91" w:rsidRDefault="00090D91" w:rsidP="00090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0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Від 26   березня 2019 року               № 1262</w:t>
            </w:r>
          </w:p>
        </w:tc>
      </w:tr>
      <w:tr w:rsidR="00090D91" w:rsidRPr="00090D91" w14:paraId="7CF76AC1" w14:textId="77777777" w:rsidTr="00090D91">
        <w:tc>
          <w:tcPr>
            <w:tcW w:w="6120" w:type="dxa"/>
            <w:shd w:val="clear" w:color="auto" w:fill="auto"/>
            <w:vAlign w:val="center"/>
            <w:hideMark/>
          </w:tcPr>
          <w:p w14:paraId="78054365" w14:textId="77777777" w:rsidR="00090D91" w:rsidRPr="00090D91" w:rsidRDefault="00090D91" w:rsidP="00090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0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</w:tbl>
    <w:p w14:paraId="3AC77210" w14:textId="77777777" w:rsidR="00090D91" w:rsidRPr="00090D91" w:rsidRDefault="00090D91" w:rsidP="00090D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0D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 проведення конкурсу</w:t>
      </w:r>
    </w:p>
    <w:p w14:paraId="106FA4B6" w14:textId="77777777" w:rsidR="00090D91" w:rsidRPr="00090D91" w:rsidRDefault="00090D91" w:rsidP="00090D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0D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 визначення приватного партнера</w:t>
      </w:r>
    </w:p>
    <w:p w14:paraId="260E85E1" w14:textId="77777777" w:rsidR="00090D91" w:rsidRPr="00090D91" w:rsidRDefault="00090D91" w:rsidP="00090D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0D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для здійснення державно-приватного партнерства</w:t>
      </w:r>
    </w:p>
    <w:p w14:paraId="1632BF37" w14:textId="77777777" w:rsidR="00090D91" w:rsidRPr="00090D91" w:rsidRDefault="00090D91" w:rsidP="00090D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0D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для реалізації проекту «Створення Центру</w:t>
      </w:r>
    </w:p>
    <w:p w14:paraId="33DE567B" w14:textId="77777777" w:rsidR="00090D91" w:rsidRPr="00090D91" w:rsidRDefault="00090D91" w:rsidP="00090D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90D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малоінвазивної</w:t>
      </w:r>
      <w:proofErr w:type="spellEnd"/>
      <w:r w:rsidRPr="00090D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хірургії (</w:t>
      </w:r>
      <w:proofErr w:type="spellStart"/>
      <w:r w:rsidRPr="00090D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малоінвазивні</w:t>
      </w:r>
      <w:proofErr w:type="spellEnd"/>
    </w:p>
    <w:p w14:paraId="73A87AAE" w14:textId="77777777" w:rsidR="00090D91" w:rsidRPr="00090D91" w:rsidRDefault="00090D91" w:rsidP="00090D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0D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оперативні втручання в хірургії,</w:t>
      </w:r>
    </w:p>
    <w:p w14:paraId="217768CA" w14:textId="77777777" w:rsidR="00090D91" w:rsidRPr="00090D91" w:rsidRDefault="00090D91" w:rsidP="00090D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0D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урології, гінекології та проктології)</w:t>
      </w:r>
    </w:p>
    <w:p w14:paraId="7CFBBF5B" w14:textId="77777777" w:rsidR="00090D91" w:rsidRPr="00090D91" w:rsidRDefault="00090D91" w:rsidP="00090D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0D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 вул. Данилишиних, 62 у м. Трускавці»</w:t>
      </w:r>
    </w:p>
    <w:p w14:paraId="60E90C2E" w14:textId="77777777" w:rsidR="00090D91" w:rsidRPr="00090D91" w:rsidRDefault="00090D91" w:rsidP="00090D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0D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14:paraId="67851FF1" w14:textId="77777777" w:rsidR="00090D91" w:rsidRPr="00090D91" w:rsidRDefault="00090D91" w:rsidP="00090D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0D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14:paraId="79275B94" w14:textId="77777777" w:rsidR="00090D91" w:rsidRPr="00090D91" w:rsidRDefault="00090D91" w:rsidP="00090D91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0D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Керуючись ст. 60 Закону України «Про місцеве самоврядування в Україні», відповідно до Закону України «Про державно-приватне партнерство», Порядку проведення конкурсу з визначення приватного партнера для здійснення державно-приватного партнерства щодо об'єктів державної, комунальної власності та об'єктів, які належать Автономній Республіці Крим, затвердженого Постановою Кабінету Міністрів України від 11 квітня 2011 року № 384, рішення Трускавецької міської ради «Про здійснення державно-приватного партнерства та підготовку до проведення конкурсу із визначення приватного партнера по проекту «Створення Центру </w:t>
      </w:r>
      <w:proofErr w:type="spellStart"/>
      <w:r w:rsidRPr="00090D91">
        <w:rPr>
          <w:rFonts w:ascii="Times New Roman" w:eastAsia="Times New Roman" w:hAnsi="Times New Roman" w:cs="Times New Roman"/>
          <w:sz w:val="24"/>
          <w:szCs w:val="24"/>
          <w:lang w:eastAsia="uk-UA"/>
        </w:rPr>
        <w:t>малоінвазивної</w:t>
      </w:r>
      <w:proofErr w:type="spellEnd"/>
      <w:r w:rsidRPr="00090D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хірургії (</w:t>
      </w:r>
      <w:proofErr w:type="spellStart"/>
      <w:r w:rsidRPr="00090D91">
        <w:rPr>
          <w:rFonts w:ascii="Times New Roman" w:eastAsia="Times New Roman" w:hAnsi="Times New Roman" w:cs="Times New Roman"/>
          <w:sz w:val="24"/>
          <w:szCs w:val="24"/>
          <w:lang w:eastAsia="uk-UA"/>
        </w:rPr>
        <w:t>малоінвазивні</w:t>
      </w:r>
      <w:proofErr w:type="spellEnd"/>
      <w:r w:rsidRPr="00090D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оперативні втручання в хірургії, урології, гінекології та проктології)» по вул. Данилишиних, 62 у м. Трускавці» від 22 листопада 2018 року № 1120, міська рада</w:t>
      </w:r>
    </w:p>
    <w:p w14:paraId="75F146B5" w14:textId="77777777" w:rsidR="00090D91" w:rsidRPr="00090D91" w:rsidRDefault="00090D91" w:rsidP="00090D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0D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14:paraId="44327707" w14:textId="77777777" w:rsidR="00090D91" w:rsidRPr="00090D91" w:rsidRDefault="00090D91" w:rsidP="00090D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0D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                                                                                                                                        В И Р І Ш И Л А :</w:t>
      </w:r>
    </w:p>
    <w:p w14:paraId="5F0D2953" w14:textId="77777777" w:rsidR="00090D91" w:rsidRPr="00090D91" w:rsidRDefault="00090D91" w:rsidP="00090D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0D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14:paraId="16F73091" w14:textId="77777777" w:rsidR="00090D91" w:rsidRPr="00090D91" w:rsidRDefault="00090D91" w:rsidP="00090D91">
      <w:pPr>
        <w:numPr>
          <w:ilvl w:val="0"/>
          <w:numId w:val="2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0D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Оголосити конкурс з визначення приватного партнера для здійснення державно-приватного партнерства для реалізації проекту «Створення Центру </w:t>
      </w:r>
      <w:proofErr w:type="spellStart"/>
      <w:r w:rsidRPr="00090D91">
        <w:rPr>
          <w:rFonts w:ascii="Times New Roman" w:eastAsia="Times New Roman" w:hAnsi="Times New Roman" w:cs="Times New Roman"/>
          <w:sz w:val="24"/>
          <w:szCs w:val="24"/>
          <w:lang w:eastAsia="uk-UA"/>
        </w:rPr>
        <w:t>малоінвазивної</w:t>
      </w:r>
      <w:proofErr w:type="spellEnd"/>
      <w:r w:rsidRPr="00090D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хірургії (</w:t>
      </w:r>
      <w:proofErr w:type="spellStart"/>
      <w:r w:rsidRPr="00090D91">
        <w:rPr>
          <w:rFonts w:ascii="Times New Roman" w:eastAsia="Times New Roman" w:hAnsi="Times New Roman" w:cs="Times New Roman"/>
          <w:sz w:val="24"/>
          <w:szCs w:val="24"/>
          <w:lang w:eastAsia="uk-UA"/>
        </w:rPr>
        <w:t>малоінвазивні</w:t>
      </w:r>
      <w:proofErr w:type="spellEnd"/>
      <w:r w:rsidRPr="00090D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оперативні втручання в хірургії, урології, гінекології та проктології)» по вул. Данилишиних, 62 у м. Трускавці» (далі – Конкурс).</w:t>
      </w:r>
    </w:p>
    <w:p w14:paraId="240EF53B" w14:textId="77777777" w:rsidR="00090D91" w:rsidRPr="00090D91" w:rsidRDefault="00090D91" w:rsidP="00090D91">
      <w:pPr>
        <w:numPr>
          <w:ilvl w:val="0"/>
          <w:numId w:val="2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0D91">
        <w:rPr>
          <w:rFonts w:ascii="Times New Roman" w:eastAsia="Times New Roman" w:hAnsi="Times New Roman" w:cs="Times New Roman"/>
          <w:sz w:val="24"/>
          <w:szCs w:val="24"/>
          <w:lang w:eastAsia="uk-UA"/>
        </w:rPr>
        <w:t>Затвердити конкурсну документацію для проведення Конкурсу у складі:</w:t>
      </w:r>
    </w:p>
    <w:p w14:paraId="6CE2A801" w14:textId="77777777" w:rsidR="00090D91" w:rsidRPr="00090D91" w:rsidRDefault="00090D91" w:rsidP="00090D91">
      <w:pPr>
        <w:numPr>
          <w:ilvl w:val="0"/>
          <w:numId w:val="3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0D91">
        <w:rPr>
          <w:rFonts w:ascii="Times New Roman" w:eastAsia="Times New Roman" w:hAnsi="Times New Roman" w:cs="Times New Roman"/>
          <w:sz w:val="24"/>
          <w:szCs w:val="24"/>
          <w:lang w:eastAsia="uk-UA"/>
        </w:rPr>
        <w:t>Інструкція для претендентів для участі у Конкурсі згідно з додатком №1.</w:t>
      </w:r>
    </w:p>
    <w:p w14:paraId="4E542AD2" w14:textId="77777777" w:rsidR="00090D91" w:rsidRPr="00090D91" w:rsidRDefault="00090D91" w:rsidP="00090D91">
      <w:pPr>
        <w:numPr>
          <w:ilvl w:val="0"/>
          <w:numId w:val="3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0D91">
        <w:rPr>
          <w:rFonts w:ascii="Times New Roman" w:eastAsia="Times New Roman" w:hAnsi="Times New Roman" w:cs="Times New Roman"/>
          <w:sz w:val="24"/>
          <w:szCs w:val="24"/>
          <w:lang w:eastAsia="uk-UA"/>
        </w:rPr>
        <w:t>Умови проведення Конкурсу згідно з додатком № 2;</w:t>
      </w:r>
    </w:p>
    <w:p w14:paraId="0DFB88E4" w14:textId="77777777" w:rsidR="00090D91" w:rsidRPr="00090D91" w:rsidRDefault="00090D91" w:rsidP="00090D91">
      <w:pPr>
        <w:numPr>
          <w:ilvl w:val="0"/>
          <w:numId w:val="3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0D91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Висновок за результатами проведення аналізу ефективності здійснення державно-приватного партнерства, затверджений рішенням Виконкому № 232 від 30 жовтня 2018 року згідно з додатком № 3;</w:t>
      </w:r>
    </w:p>
    <w:p w14:paraId="05BF5B10" w14:textId="77777777" w:rsidR="00090D91" w:rsidRPr="00090D91" w:rsidRDefault="00090D91" w:rsidP="00090D91">
      <w:pPr>
        <w:numPr>
          <w:ilvl w:val="0"/>
          <w:numId w:val="3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0D91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Пропозиція щодо розподілу ризиків відповідно до результатів аналізу ефективності здійснення державно-приватного партнерства згідно з додатком № 4;</w:t>
      </w:r>
    </w:p>
    <w:p w14:paraId="19152C30" w14:textId="77777777" w:rsidR="00090D91" w:rsidRPr="00090D91" w:rsidRDefault="00090D91" w:rsidP="00090D91">
      <w:pPr>
        <w:numPr>
          <w:ilvl w:val="0"/>
          <w:numId w:val="3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0D91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Проект договору, що укладатиметься з переможцем Конкурсу згідно з додатком № 5.</w:t>
      </w:r>
    </w:p>
    <w:p w14:paraId="5C4CE9D4" w14:textId="77777777" w:rsidR="00090D91" w:rsidRPr="00090D91" w:rsidRDefault="00090D91" w:rsidP="00090D91">
      <w:pPr>
        <w:numPr>
          <w:ilvl w:val="0"/>
          <w:numId w:val="4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0D91">
        <w:rPr>
          <w:rFonts w:ascii="Times New Roman" w:eastAsia="Times New Roman" w:hAnsi="Times New Roman" w:cs="Times New Roman"/>
          <w:sz w:val="24"/>
          <w:szCs w:val="24"/>
          <w:lang w:eastAsia="uk-UA"/>
        </w:rPr>
        <w:t>Затвердити текст оголошення про проведення Конкурсу згідно з додатком № 6 до цього рішення (далі – Оголошення про проведення Конкурсу).</w:t>
      </w:r>
    </w:p>
    <w:p w14:paraId="0DB3534B" w14:textId="77777777" w:rsidR="00090D91" w:rsidRPr="00090D91" w:rsidRDefault="00090D91" w:rsidP="00090D91">
      <w:pPr>
        <w:numPr>
          <w:ilvl w:val="0"/>
          <w:numId w:val="4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0D91">
        <w:rPr>
          <w:rFonts w:ascii="Times New Roman" w:eastAsia="Times New Roman" w:hAnsi="Times New Roman" w:cs="Times New Roman"/>
          <w:sz w:val="24"/>
          <w:szCs w:val="24"/>
          <w:lang w:eastAsia="uk-UA"/>
        </w:rPr>
        <w:t>Управлінню комунальної власності забезпечити публікацію Оголошення про проведення Конкурсу в офіційному друкованому засобі масової інформації Трускавецької міської ради протягом 3 (трьох) днів з дня прийняття цього рішення.</w:t>
      </w:r>
    </w:p>
    <w:p w14:paraId="338F1F97" w14:textId="77777777" w:rsidR="00090D91" w:rsidRPr="00090D91" w:rsidRDefault="00090D91" w:rsidP="00090D91">
      <w:pPr>
        <w:numPr>
          <w:ilvl w:val="0"/>
          <w:numId w:val="4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0D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Відділу інформаційної політики та </w:t>
      </w:r>
      <w:proofErr w:type="spellStart"/>
      <w:r w:rsidRPr="00090D91">
        <w:rPr>
          <w:rFonts w:ascii="Times New Roman" w:eastAsia="Times New Roman" w:hAnsi="Times New Roman" w:cs="Times New Roman"/>
          <w:sz w:val="24"/>
          <w:szCs w:val="24"/>
          <w:lang w:eastAsia="uk-UA"/>
        </w:rPr>
        <w:t>зв’язків</w:t>
      </w:r>
      <w:proofErr w:type="spellEnd"/>
      <w:r w:rsidRPr="00090D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громадськістю забезпечити розміщення інформаційного Оголошення про проведення Конкурсу та конкурсної документації на офіційному веб-сайті Трускавецької міської ради в день публікації Оголошення про проведення Конкурсу в офіційному друкованому засобі масової інформації Трускавецької міської ради відповідно до пункту 4 цього рішення, але не пізніше ніж протягом 3 (трьох) днів з дня прийняття цього рішення.</w:t>
      </w:r>
    </w:p>
    <w:p w14:paraId="14BBB84D" w14:textId="77777777" w:rsidR="00090D91" w:rsidRPr="00090D91" w:rsidRDefault="00090D91" w:rsidP="00090D91">
      <w:pPr>
        <w:numPr>
          <w:ilvl w:val="0"/>
          <w:numId w:val="4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0D91">
        <w:rPr>
          <w:rFonts w:ascii="Times New Roman" w:eastAsia="Times New Roman" w:hAnsi="Times New Roman" w:cs="Times New Roman"/>
          <w:sz w:val="24"/>
          <w:szCs w:val="24"/>
          <w:lang w:eastAsia="uk-UA"/>
        </w:rPr>
        <w:t>Управлінню комунальної власності забезпечити надіслання рекомендованим листом Оголошення про проведення Конкурсу Міністерству економічного розвитку і торгівлі України протягом 3 (трьох) днів з дня прийняття цього рішення.</w:t>
      </w:r>
    </w:p>
    <w:p w14:paraId="009A30A7" w14:textId="77777777" w:rsidR="00090D91" w:rsidRPr="00090D91" w:rsidRDefault="00090D91" w:rsidP="00090D91">
      <w:pPr>
        <w:numPr>
          <w:ilvl w:val="0"/>
          <w:numId w:val="4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0D91">
        <w:rPr>
          <w:rFonts w:ascii="Times New Roman" w:eastAsia="Times New Roman" w:hAnsi="Times New Roman" w:cs="Times New Roman"/>
          <w:sz w:val="24"/>
          <w:szCs w:val="24"/>
          <w:lang w:eastAsia="uk-UA"/>
        </w:rPr>
        <w:t>Голові конкурсної комісії </w:t>
      </w:r>
      <w:r w:rsidRPr="00090D91">
        <w:rPr>
          <w:rFonts w:ascii="Times New Roman" w:eastAsia="Times New Roman" w:hAnsi="Times New Roman" w:cs="Times New Roman"/>
          <w:i/>
          <w:iCs/>
          <w:color w:val="DD0055"/>
          <w:sz w:val="24"/>
          <w:szCs w:val="24"/>
          <w:lang w:eastAsia="uk-UA"/>
        </w:rPr>
        <w:t>(Ткаченко О.О.)</w:t>
      </w:r>
      <w:r w:rsidRPr="00090D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забезпечити проведення всіх конкурсних процедур з дотриманням вимог чинного законодавства та Положення про комісію з питань проведення конкурсу із визначення приватного партнера для здійснення </w:t>
      </w:r>
      <w:proofErr w:type="spellStart"/>
      <w:r w:rsidRPr="00090D91">
        <w:rPr>
          <w:rFonts w:ascii="Times New Roman" w:eastAsia="Times New Roman" w:hAnsi="Times New Roman" w:cs="Times New Roman"/>
          <w:sz w:val="24"/>
          <w:szCs w:val="24"/>
          <w:lang w:eastAsia="uk-UA"/>
        </w:rPr>
        <w:t>державноприватного</w:t>
      </w:r>
      <w:proofErr w:type="spellEnd"/>
      <w:r w:rsidRPr="00090D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партнерства щодо проекту «Створення Центру </w:t>
      </w:r>
      <w:proofErr w:type="spellStart"/>
      <w:r w:rsidRPr="00090D91">
        <w:rPr>
          <w:rFonts w:ascii="Times New Roman" w:eastAsia="Times New Roman" w:hAnsi="Times New Roman" w:cs="Times New Roman"/>
          <w:sz w:val="24"/>
          <w:szCs w:val="24"/>
          <w:lang w:eastAsia="uk-UA"/>
        </w:rPr>
        <w:t>малоінвазивної</w:t>
      </w:r>
      <w:proofErr w:type="spellEnd"/>
      <w:r w:rsidRPr="00090D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хірургії (</w:t>
      </w:r>
      <w:proofErr w:type="spellStart"/>
      <w:r w:rsidRPr="00090D91">
        <w:rPr>
          <w:rFonts w:ascii="Times New Roman" w:eastAsia="Times New Roman" w:hAnsi="Times New Roman" w:cs="Times New Roman"/>
          <w:sz w:val="24"/>
          <w:szCs w:val="24"/>
          <w:lang w:eastAsia="uk-UA"/>
        </w:rPr>
        <w:t>малоінвазивні</w:t>
      </w:r>
      <w:proofErr w:type="spellEnd"/>
      <w:r w:rsidRPr="00090D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оперативні втручання в хірургії, урології, гінекології та проктології) по вул. Данилишиних, 62 у м. Трускавці», затвердженого рішенням Трускавецької міської ради від 22 листопада 2018 року № 1120.</w:t>
      </w:r>
    </w:p>
    <w:p w14:paraId="36491F81" w14:textId="77777777" w:rsidR="00090D91" w:rsidRPr="00090D91" w:rsidRDefault="00090D91" w:rsidP="00090D91">
      <w:pPr>
        <w:numPr>
          <w:ilvl w:val="0"/>
          <w:numId w:val="4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0D91">
        <w:rPr>
          <w:rFonts w:ascii="Times New Roman" w:eastAsia="Times New Roman" w:hAnsi="Times New Roman" w:cs="Times New Roman"/>
          <w:sz w:val="24"/>
          <w:szCs w:val="24"/>
          <w:lang w:eastAsia="uk-UA"/>
        </w:rPr>
        <w:t>Встановити розмір платежів за користування приміщення по вул. Данилишиних,62 у м. Трускавці в обсязі 10% від експертної оцінки майна в рік без ПДВ та без врахування індексу інфляції.</w:t>
      </w:r>
    </w:p>
    <w:p w14:paraId="2E4A717B" w14:textId="77777777" w:rsidR="00090D91" w:rsidRPr="00090D91" w:rsidRDefault="00090D91" w:rsidP="00090D91">
      <w:pPr>
        <w:numPr>
          <w:ilvl w:val="0"/>
          <w:numId w:val="4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0D91">
        <w:rPr>
          <w:rFonts w:ascii="Times New Roman" w:eastAsia="Times New Roman" w:hAnsi="Times New Roman" w:cs="Times New Roman"/>
          <w:sz w:val="24"/>
          <w:szCs w:val="24"/>
          <w:lang w:eastAsia="uk-UA"/>
        </w:rPr>
        <w:t>Платежі, отримані за користування приміщення, залишаються у розпорядженні КНП «Трускавецька міська лікарня» та використовуються у відповідності до вимог чинного законодавства.</w:t>
      </w:r>
    </w:p>
    <w:p w14:paraId="78F043E9" w14:textId="77777777" w:rsidR="00090D91" w:rsidRPr="00090D91" w:rsidRDefault="00090D91" w:rsidP="00090D91">
      <w:pPr>
        <w:numPr>
          <w:ilvl w:val="0"/>
          <w:numId w:val="4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0D91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Контроль за виконанням цього рішення покласти на постійну комісію міської ради з питань бюджету, фінансів, розвитку курорту, підприємництва та комунальної власності і майна.</w:t>
      </w:r>
    </w:p>
    <w:p w14:paraId="346A45BF" w14:textId="77777777" w:rsidR="00090D91" w:rsidRPr="00090D91" w:rsidRDefault="00090D91" w:rsidP="00090D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0D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 </w:t>
      </w:r>
    </w:p>
    <w:p w14:paraId="6C026CDA" w14:textId="77777777" w:rsidR="00090D91" w:rsidRPr="00090D91" w:rsidRDefault="00090D91" w:rsidP="00090D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0D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                                                                                                  Міський голова                                                   А. Кульчинський</w:t>
      </w:r>
      <w:r w:rsidRPr="00090D91">
        <w:rPr>
          <w:rFonts w:ascii="Times New Roman" w:eastAsia="Times New Roman" w:hAnsi="Times New Roman" w:cs="Times New Roman"/>
          <w:sz w:val="24"/>
          <w:szCs w:val="24"/>
          <w:lang w:eastAsia="uk-UA"/>
        </w:rPr>
        <w:t>  </w:t>
      </w:r>
    </w:p>
    <w:p w14:paraId="3416D770" w14:textId="77777777" w:rsidR="00090D91" w:rsidRPr="00090D91" w:rsidRDefault="00090D91" w:rsidP="00090D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6" w:history="1">
        <w:r w:rsidRPr="00090D91">
          <w:rPr>
            <w:rFonts w:ascii="Times New Roman" w:eastAsia="Times New Roman" w:hAnsi="Times New Roman" w:cs="Times New Roman"/>
            <w:color w:val="296730"/>
            <w:sz w:val="24"/>
            <w:szCs w:val="24"/>
            <w:u w:val="single"/>
            <w:lang w:eastAsia="uk-UA"/>
          </w:rPr>
          <w:t>додатки</w:t>
        </w:r>
      </w:hyperlink>
    </w:p>
    <w:p w14:paraId="6B53C16C" w14:textId="77777777" w:rsidR="00090D91" w:rsidRDefault="00090D91"/>
    <w:p w14:paraId="07302EFE" w14:textId="77777777" w:rsidR="000D5E9D" w:rsidRDefault="00090D91">
      <w:hyperlink r:id="rId7" w:history="1">
        <w:r w:rsidRPr="00B8749F">
          <w:rPr>
            <w:rStyle w:val="a3"/>
          </w:rPr>
          <w:t>http://www.tmr.gov.ua/doc-tmr/decisions-session/324-52-sesiia-somoho-demokratychnoho-sklykannia/11746-rishennya-1262-vid-26-bereznia-2019-roku-pro-provedennia-konkursu-z-vyznachennia-pryvatnoho-partnera-dlia-zdiisnennia-derzhavno-pryvatnoho-partnerstva-dlia-realizatsii-proektu-stvorennia-tsentru-maloinvazyvnoi-khirurhii-maloinvazyvni-operatyvni-vtruchannia-v-khirurhii-urolohii-hinekolohii-ta-proktolohii-po-vul-danylyshynykh-62-u-m-truskavtsi?highlight=WyJcdTA0MzRcdTA0MzVcdTA0NDBcdTA0MzZcdTA0MzBcdTA0MzJcdTA0M2RcdTA0M2UtXHUwNDNmXHUwNDQwXHUwNDM4XHUwNDMyXHUwNDMwXHUwNDQyXHUwNDNkXHUwNDNlXHUwNDMzXHUwNDNlIiwiXHUwNDNmXHUwNDMwXHUwNDQwXHUwNDQyXHUwNDNkXHUwNDM1XHUwNDQwXHUwNDQxXHUwNDQyXHUwNDMyXHUwNDMwIiwiXHUwNDM0XHUwNDM1XHUwNDQwXHUwNDM2XHUwNDMwXHUwNDMyXHUwNDNkXHUwNDNlLVx1MDQzZlx1MDQ0MFx1MDQzOFx1MDQzMlx1MDQzM</w:t>
        </w:r>
        <w:r w:rsidRPr="00B8749F">
          <w:rPr>
            <w:rStyle w:val="a3"/>
          </w:rPr>
          <w:lastRenderedPageBreak/>
          <w:t>Fx1MDQ0Mlx1MDQzZFx1MDQzZVx1MDQzM1x1MDQzZSBcdTA0M2ZcdTA0MzBcdTA0NDBcdTA0NDJcdTA0M2RcdTA0MzVcdTA0NDBcdTA0NDFcdTA0NDJcdTA0MzJcdTA0MzAiXQ==</w:t>
        </w:r>
      </w:hyperlink>
      <w:r>
        <w:t xml:space="preserve"> </w:t>
      </w:r>
    </w:p>
    <w:sectPr w:rsidR="000D5E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ontAwesom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53A58"/>
    <w:multiLevelType w:val="multilevel"/>
    <w:tmpl w:val="1AD27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5C47A0"/>
    <w:multiLevelType w:val="multilevel"/>
    <w:tmpl w:val="F47E0F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DE0856"/>
    <w:multiLevelType w:val="multilevel"/>
    <w:tmpl w:val="FF446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E701E1"/>
    <w:multiLevelType w:val="multilevel"/>
    <w:tmpl w:val="A4F6D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D91"/>
    <w:rsid w:val="00090D91"/>
    <w:rsid w:val="000D5E9D"/>
    <w:rsid w:val="00FF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5FC80"/>
  <w15:chartTrackingRefBased/>
  <w15:docId w15:val="{E40B84DA-26ED-48C8-88E1-BF59B594E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0D9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90D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8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2209">
          <w:marLeft w:val="0"/>
          <w:marRight w:val="0"/>
          <w:marTop w:val="7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mr.gov.ua/doc-tmr/decisions-session/324-52-sesiia-somoho-demokratychnoho-sklykannia/11746-rishennya-1262-vid-26-bereznia-2019-roku-pro-provedennia-konkursu-z-vyznachennia-pryvatnoho-partnera-dlia-zdiisnennia-derzhavno-pryvatnoho-partnerstva-dlia-realizatsii-proektu-stvorennia-tsentru-maloinvazyvnoi-khirurhii-maloinvazyvni-operatyvni-vtruchannia-v-khirurhii-urolohii-hinekolohii-ta-proktolohii-po-vul-danylyshynykh-62-u-m-truskavtsi?highlight=WyJcdTA0MzRcdTA0MzVcdTA0NDBcdTA0MzZcdTA0MzBcdTA0MzJcdTA0M2RcdTA0M2UtXHUwNDNmXHUwNDQwXHUwNDM4XHUwNDMyXHUwNDMwXHUwNDQyXHUwNDNkXHUwNDNlXHUwNDMzXHUwNDNlIiwiXHUwNDNmXHUwNDMwXHUwNDQwXHUwNDQyXHUwNDNkXHUwNDM1XHUwNDQwXHUwNDQxXHUwNDQyXHUwNDMyXHUwNDMwIiwiXHUwNDM0XHUwNDM1XHUwNDQwXHUwNDM2XHUwNDMwXHUwNDMyXHUwNDNkXHUwNDNlLVx1MDQzZlx1MDQ0MFx1MDQzOFx1MDQzMlx1MDQzMFx1MDQ0Mlx1MDQzZFx1MDQzZVx1MDQzM1x1MDQzZSBcdTA0M2ZcdTA0MzBcdTA0NDBcdTA0NDJcdTA0M2RcdTA0MzVcdTA0NDBcdTA0NDFcdTA0NDJcdTA0MzJcdTA0MzAiXQ=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open?id=1A2FCO1wUMi3apqRjq8EZ8Bq0TSmaP6Av" TargetMode="External"/><Relationship Id="rId5" Type="http://schemas.openxmlformats.org/officeDocument/2006/relationships/hyperlink" Target="http://www.tmr.gov.ua/doc-tmr/decisions-session/324-52-sesiia-somoho-demokratychnoho-sklykannia/11746-rishennya-1262-vid-26-bereznia-2019-roku-pro-provedennia-konkursu-z-vyznachennia-pryvatnoho-partnera-dlia-zdiisnennia-derzhavno-pryvatnoho-partnerstva-dlia-realizatsii-proektu-stvorennia-tsentru-maloinvazyvnoi-khirurhii-maloinvazyvni-operatyvni-vtruchannia-v-khirurhii-urolohii-hinekolohii-ta-proktolohii-po-vul-danylyshynykh-62-u-m-truskavtsi?tmpl=component&amp;print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4872</Words>
  <Characters>2778</Characters>
  <Application>Microsoft Office Word</Application>
  <DocSecurity>0</DocSecurity>
  <Lines>23</Lines>
  <Paragraphs>15</Paragraphs>
  <ScaleCrop>false</ScaleCrop>
  <Company/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Fedyuk Vasyl</dc:creator>
  <cp:keywords/>
  <dc:description/>
  <cp:lastModifiedBy>Fedyuk Vasyl</cp:lastModifiedBy>
  <cp:revision>2</cp:revision>
  <dcterms:created xsi:type="dcterms:W3CDTF">2019-07-26T09:04:00Z</dcterms:created>
  <dcterms:modified xsi:type="dcterms:W3CDTF">2019-07-26T09:07:00Z</dcterms:modified>
</cp:coreProperties>
</file>