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58E01" w14:textId="77777777" w:rsidR="000146A3" w:rsidRPr="00F72E0A" w:rsidRDefault="000146A3" w:rsidP="00C35E64">
      <w:pPr>
        <w:spacing w:before="100" w:beforeAutospacing="1" w:after="100" w:afterAutospacing="1"/>
        <w:jc w:val="center"/>
        <w:rPr>
          <w:rFonts w:eastAsia="Times New Roman"/>
          <w:b/>
          <w:bCs/>
          <w:lang w:val="uk-UA"/>
        </w:rPr>
      </w:pPr>
    </w:p>
    <w:p w14:paraId="54459FCB" w14:textId="77777777" w:rsidR="00C35E64" w:rsidRPr="0087063B" w:rsidRDefault="00C35E64" w:rsidP="00C35E64">
      <w:pPr>
        <w:spacing w:before="100" w:beforeAutospacing="1" w:after="100" w:afterAutospacing="1"/>
        <w:jc w:val="center"/>
        <w:rPr>
          <w:rFonts w:eastAsia="Times New Roman"/>
          <w:lang w:val="uk-UA"/>
        </w:rPr>
      </w:pPr>
      <w:r w:rsidRPr="0087063B">
        <w:rPr>
          <w:rFonts w:eastAsia="Times New Roman"/>
          <w:b/>
          <w:bCs/>
          <w:lang w:val="uk-UA"/>
        </w:rPr>
        <w:t>РІШЕННЯ</w:t>
      </w:r>
    </w:p>
    <w:tbl>
      <w:tblPr>
        <w:tblW w:w="5000" w:type="pct"/>
        <w:tblCellSpacing w:w="0" w:type="dxa"/>
        <w:tblCellMar>
          <w:left w:w="0" w:type="dxa"/>
          <w:right w:w="0" w:type="dxa"/>
        </w:tblCellMar>
        <w:tblLook w:val="04A0" w:firstRow="1" w:lastRow="0" w:firstColumn="1" w:lastColumn="0" w:noHBand="0" w:noVBand="1"/>
      </w:tblPr>
      <w:tblGrid>
        <w:gridCol w:w="3088"/>
        <w:gridCol w:w="1590"/>
        <w:gridCol w:w="1590"/>
        <w:gridCol w:w="3087"/>
      </w:tblGrid>
      <w:tr w:rsidR="00C35E64" w:rsidRPr="0087063B" w14:paraId="00CADA97" w14:textId="77777777" w:rsidTr="00083786">
        <w:trPr>
          <w:tblCellSpacing w:w="0" w:type="dxa"/>
        </w:trPr>
        <w:tc>
          <w:tcPr>
            <w:tcW w:w="1650" w:type="pct"/>
            <w:hideMark/>
          </w:tcPr>
          <w:p w14:paraId="0E100A16" w14:textId="77777777" w:rsidR="00C35E64" w:rsidRPr="0087063B" w:rsidRDefault="00C35E64" w:rsidP="00C35E64">
            <w:pPr>
              <w:spacing w:before="100" w:beforeAutospacing="1" w:after="100" w:afterAutospacing="1"/>
              <w:rPr>
                <w:rFonts w:eastAsia="Times New Roman"/>
                <w:lang w:val="uk-UA"/>
              </w:rPr>
            </w:pPr>
            <w:r w:rsidRPr="0087063B">
              <w:rPr>
                <w:rFonts w:eastAsia="Times New Roman"/>
                <w:lang w:val="uk-UA"/>
              </w:rPr>
              <w:t> </w:t>
            </w:r>
            <w:r w:rsidR="000146A3" w:rsidRPr="0087063B">
              <w:rPr>
                <w:rFonts w:eastAsia="Times New Roman"/>
                <w:lang w:val="uk-UA"/>
              </w:rPr>
              <w:t>Дата</w:t>
            </w:r>
          </w:p>
        </w:tc>
        <w:tc>
          <w:tcPr>
            <w:tcW w:w="1700" w:type="pct"/>
            <w:gridSpan w:val="2"/>
            <w:hideMark/>
          </w:tcPr>
          <w:p w14:paraId="185FB195" w14:textId="77777777" w:rsidR="00C35E64" w:rsidRPr="0087063B" w:rsidRDefault="000146A3" w:rsidP="00C35E64">
            <w:pPr>
              <w:spacing w:before="100" w:beforeAutospacing="1" w:after="100" w:afterAutospacing="1"/>
              <w:jc w:val="center"/>
              <w:rPr>
                <w:rFonts w:eastAsia="Times New Roman"/>
                <w:lang w:val="uk-UA"/>
              </w:rPr>
            </w:pPr>
            <w:r w:rsidRPr="0087063B">
              <w:rPr>
                <w:rFonts w:eastAsia="Times New Roman"/>
                <w:lang w:val="uk-UA"/>
              </w:rPr>
              <w:t>Місто</w:t>
            </w:r>
            <w:r w:rsidR="00F72E0A" w:rsidRPr="0087063B">
              <w:rPr>
                <w:rFonts w:eastAsia="Times New Roman"/>
                <w:lang w:val="uk-UA"/>
              </w:rPr>
              <w:t xml:space="preserve"> Трускавець</w:t>
            </w:r>
          </w:p>
        </w:tc>
        <w:tc>
          <w:tcPr>
            <w:tcW w:w="1650" w:type="pct"/>
            <w:hideMark/>
          </w:tcPr>
          <w:p w14:paraId="2A2C4E76" w14:textId="77777777" w:rsidR="00C35E64" w:rsidRPr="0087063B" w:rsidRDefault="00C35E64" w:rsidP="000146A3">
            <w:pPr>
              <w:spacing w:before="100" w:beforeAutospacing="1" w:after="100" w:afterAutospacing="1"/>
              <w:jc w:val="right"/>
              <w:rPr>
                <w:rFonts w:eastAsia="Times New Roman"/>
                <w:lang w:val="uk-UA"/>
              </w:rPr>
            </w:pPr>
            <w:r w:rsidRPr="0087063B">
              <w:rPr>
                <w:rFonts w:eastAsia="Times New Roman"/>
                <w:lang w:val="uk-UA"/>
              </w:rPr>
              <w:t xml:space="preserve">№ </w:t>
            </w:r>
            <w:r w:rsidR="000146A3" w:rsidRPr="0087063B">
              <w:rPr>
                <w:rFonts w:eastAsia="Times New Roman"/>
                <w:lang w:val="uk-UA"/>
              </w:rPr>
              <w:t>___</w:t>
            </w:r>
          </w:p>
        </w:tc>
      </w:tr>
      <w:tr w:rsidR="00C35E64" w:rsidRPr="00F97526" w14:paraId="23D9D35C" w14:textId="77777777" w:rsidTr="00083786">
        <w:trPr>
          <w:gridAfter w:val="2"/>
          <w:wAfter w:w="2500" w:type="pct"/>
          <w:tblCellSpacing w:w="0" w:type="dxa"/>
        </w:trPr>
        <w:tc>
          <w:tcPr>
            <w:tcW w:w="0" w:type="auto"/>
            <w:gridSpan w:val="2"/>
            <w:vAlign w:val="center"/>
            <w:hideMark/>
          </w:tcPr>
          <w:p w14:paraId="01307E8B" w14:textId="77777777" w:rsidR="00083786" w:rsidRPr="0087063B" w:rsidRDefault="00C35E64" w:rsidP="000146A3">
            <w:pPr>
              <w:spacing w:before="100" w:beforeAutospacing="1" w:after="100" w:afterAutospacing="1"/>
              <w:rPr>
                <w:rFonts w:eastAsia="Times New Roman"/>
                <w:lang w:val="uk-UA"/>
              </w:rPr>
            </w:pPr>
            <w:r w:rsidRPr="0087063B">
              <w:rPr>
                <w:rFonts w:eastAsia="Times New Roman"/>
                <w:lang w:val="uk-UA"/>
              </w:rPr>
              <w:t> </w:t>
            </w:r>
          </w:p>
          <w:p w14:paraId="3C734A01" w14:textId="38387985" w:rsidR="009E4246" w:rsidRPr="00F97526" w:rsidRDefault="00F97526" w:rsidP="00F97526">
            <w:pPr>
              <w:spacing w:before="100" w:beforeAutospacing="1" w:after="100" w:afterAutospacing="1"/>
              <w:jc w:val="center"/>
            </w:pPr>
            <w:r w:rsidRPr="0087063B">
              <w:rPr>
                <w:rFonts w:eastAsia="Times New Roman"/>
                <w:b/>
                <w:bCs/>
                <w:lang w:val="uk-UA"/>
              </w:rPr>
              <w:t>Рішення</w:t>
            </w:r>
            <w:r>
              <w:rPr>
                <w:rFonts w:eastAsia="Times New Roman"/>
                <w:b/>
                <w:bCs/>
                <w:lang w:val="uk-UA"/>
              </w:rPr>
              <w:t xml:space="preserve"> </w:t>
            </w:r>
            <w:r w:rsidRPr="00F97526">
              <w:rPr>
                <w:lang w:val="uk-UA"/>
              </w:rPr>
              <w:t xml:space="preserve">про </w:t>
            </w:r>
            <w:r w:rsidR="00AA0640" w:rsidRPr="00F97526">
              <w:rPr>
                <w:lang w:val="uk-UA"/>
              </w:rPr>
              <w:t xml:space="preserve">визначення переможця конкурсу </w:t>
            </w:r>
            <w:r w:rsidR="00C250C6" w:rsidRPr="00F97526">
              <w:rPr>
                <w:lang w:val="uk-UA"/>
              </w:rPr>
              <w:t xml:space="preserve">із визначення приватного партнера для здійснення державно-приватного партнерства щодо Проекту «Створення Центру </w:t>
            </w:r>
            <w:proofErr w:type="spellStart"/>
            <w:r w:rsidR="00C250C6" w:rsidRPr="00F97526">
              <w:rPr>
                <w:lang w:val="uk-UA"/>
              </w:rPr>
              <w:t>малоінвазивної</w:t>
            </w:r>
            <w:proofErr w:type="spellEnd"/>
            <w:r w:rsidR="00C250C6" w:rsidRPr="00F97526">
              <w:rPr>
                <w:lang w:val="uk-UA"/>
              </w:rPr>
              <w:t xml:space="preserve"> хірургії (</w:t>
            </w:r>
            <w:proofErr w:type="spellStart"/>
            <w:r w:rsidR="00C250C6" w:rsidRPr="00F97526">
              <w:rPr>
                <w:lang w:val="uk-UA"/>
              </w:rPr>
              <w:t>малоінвазивні</w:t>
            </w:r>
            <w:proofErr w:type="spellEnd"/>
            <w:r w:rsidR="00C250C6" w:rsidRPr="00F97526">
              <w:rPr>
                <w:lang w:val="uk-UA"/>
              </w:rPr>
              <w:t xml:space="preserve"> оперативні втручання в хірургії, урології, гінекології та проктології)» по вул. </w:t>
            </w:r>
            <w:proofErr w:type="spellStart"/>
            <w:r w:rsidR="00C250C6" w:rsidRPr="00F97526">
              <w:t>Данилишиних</w:t>
            </w:r>
            <w:proofErr w:type="spellEnd"/>
            <w:r w:rsidR="00C250C6" w:rsidRPr="00F97526">
              <w:t xml:space="preserve">, 62 </w:t>
            </w:r>
          </w:p>
          <w:p w14:paraId="2DEACD7C" w14:textId="77777777" w:rsidR="00C35E64" w:rsidRPr="0087063B" w:rsidRDefault="00C250C6" w:rsidP="00F97526">
            <w:pPr>
              <w:rPr>
                <w:lang w:val="uk-UA"/>
              </w:rPr>
            </w:pPr>
            <w:r w:rsidRPr="00F97526">
              <w:t xml:space="preserve">у м. </w:t>
            </w:r>
            <w:commentRangeStart w:id="0"/>
            <w:proofErr w:type="spellStart"/>
            <w:r w:rsidRPr="00F97526">
              <w:t>Трускавці</w:t>
            </w:r>
            <w:commentRangeEnd w:id="0"/>
            <w:proofErr w:type="spellEnd"/>
            <w:r w:rsidR="00826C18" w:rsidRPr="00F97526">
              <w:commentReference w:id="0"/>
            </w:r>
            <w:r w:rsidRPr="00F97526">
              <w:t>»</w:t>
            </w:r>
          </w:p>
        </w:tc>
      </w:tr>
    </w:tbl>
    <w:p w14:paraId="768E2492" w14:textId="77777777" w:rsidR="00C35E64" w:rsidRPr="0087063B" w:rsidRDefault="002762DA" w:rsidP="00083786">
      <w:pPr>
        <w:spacing w:before="100" w:beforeAutospacing="1" w:after="100" w:afterAutospacing="1"/>
        <w:ind w:firstLine="567"/>
        <w:jc w:val="both"/>
        <w:rPr>
          <w:rFonts w:eastAsia="Times New Roman"/>
          <w:lang w:val="uk-UA"/>
        </w:rPr>
      </w:pPr>
      <w:r w:rsidRPr="0087063B">
        <w:rPr>
          <w:rFonts w:eastAsia="Times New Roman"/>
          <w:lang w:val="uk-UA"/>
        </w:rPr>
        <w:t>Відповідно до ст. 14</w:t>
      </w:r>
      <w:r w:rsidR="00EF0042" w:rsidRPr="0087063B">
        <w:rPr>
          <w:rFonts w:eastAsia="Times New Roman"/>
          <w:lang w:val="uk-UA"/>
        </w:rPr>
        <w:t xml:space="preserve"> </w:t>
      </w:r>
      <w:r w:rsidRPr="0087063B">
        <w:rPr>
          <w:rFonts w:eastAsia="Times New Roman"/>
          <w:lang w:val="uk-UA"/>
        </w:rPr>
        <w:t xml:space="preserve">Закону України «Про державно-приватне партнерство»,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11.04.2011 року № 384, </w:t>
      </w:r>
      <w:r w:rsidR="00EF0042" w:rsidRPr="0087063B">
        <w:rPr>
          <w:lang w:val="uk-UA"/>
        </w:rPr>
        <w:t xml:space="preserve">рішень Трускавецької міської ради «Про здійснення державно-приватного партнерства та підготовку </w:t>
      </w:r>
      <w:proofErr w:type="spellStart"/>
      <w:r w:rsidR="00EF0042" w:rsidRPr="0087063B">
        <w:rPr>
          <w:lang w:val="uk-UA"/>
        </w:rPr>
        <w:t>допроведення</w:t>
      </w:r>
      <w:proofErr w:type="spellEnd"/>
      <w:r w:rsidR="00EF0042" w:rsidRPr="0087063B">
        <w:rPr>
          <w:lang w:val="uk-UA"/>
        </w:rPr>
        <w:t xml:space="preserve"> конкурсу із визначення приватного партнера по проекту «Створення Центру </w:t>
      </w:r>
      <w:proofErr w:type="spellStart"/>
      <w:r w:rsidR="00EF0042" w:rsidRPr="0087063B">
        <w:rPr>
          <w:lang w:val="uk-UA"/>
        </w:rPr>
        <w:t>малоінвазивної</w:t>
      </w:r>
      <w:proofErr w:type="spellEnd"/>
      <w:r w:rsidR="00EF0042" w:rsidRPr="0087063B">
        <w:rPr>
          <w:lang w:val="uk-UA"/>
        </w:rPr>
        <w:t xml:space="preserve"> хірургії (</w:t>
      </w:r>
      <w:proofErr w:type="spellStart"/>
      <w:r w:rsidR="00EF0042" w:rsidRPr="0087063B">
        <w:rPr>
          <w:lang w:val="uk-UA"/>
        </w:rPr>
        <w:t>малоінвазивні</w:t>
      </w:r>
      <w:proofErr w:type="spellEnd"/>
      <w:r w:rsidR="00EF0042" w:rsidRPr="0087063B">
        <w:rPr>
          <w:lang w:val="uk-UA"/>
        </w:rPr>
        <w:t xml:space="preserve"> оперативні втручання в хірургії, урології, гінекології та проктології)» по вул. Данилишиних, 62 у м. Трускавці» від 22.11.2018 № 1120, «Про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00EF0042" w:rsidRPr="0087063B">
        <w:rPr>
          <w:lang w:val="uk-UA"/>
        </w:rPr>
        <w:t>малоінвазивної</w:t>
      </w:r>
      <w:proofErr w:type="spellEnd"/>
      <w:r w:rsidR="00EF0042" w:rsidRPr="0087063B">
        <w:rPr>
          <w:lang w:val="uk-UA"/>
        </w:rPr>
        <w:t xml:space="preserve"> хірургії (</w:t>
      </w:r>
      <w:proofErr w:type="spellStart"/>
      <w:r w:rsidR="00EF0042" w:rsidRPr="0087063B">
        <w:rPr>
          <w:lang w:val="uk-UA"/>
        </w:rPr>
        <w:t>малоінвазивні</w:t>
      </w:r>
      <w:proofErr w:type="spellEnd"/>
      <w:r w:rsidR="00EF0042" w:rsidRPr="0087063B">
        <w:rPr>
          <w:lang w:val="uk-UA"/>
        </w:rPr>
        <w:t xml:space="preserve"> оперативні втручання в хірургії, урології, гінекології та проктології) по вул. Данилишиних, 62 у м. Трускавці» 26.03.2019 року № 1262, Трускавецька міська рада,</w:t>
      </w:r>
    </w:p>
    <w:p w14:paraId="461DDF10" w14:textId="77777777" w:rsidR="00C35E64" w:rsidRPr="0087063B" w:rsidRDefault="002762DA" w:rsidP="006109D3">
      <w:pPr>
        <w:spacing w:before="100" w:beforeAutospacing="1" w:after="100" w:afterAutospacing="1"/>
        <w:ind w:firstLine="567"/>
        <w:jc w:val="both"/>
        <w:rPr>
          <w:rFonts w:eastAsia="Times New Roman"/>
          <w:b/>
          <w:lang w:val="uk-UA"/>
        </w:rPr>
      </w:pPr>
      <w:r w:rsidRPr="0087063B">
        <w:rPr>
          <w:rFonts w:eastAsia="Times New Roman"/>
          <w:b/>
          <w:lang w:val="uk-UA"/>
        </w:rPr>
        <w:t>ВИРІШИЛА</w:t>
      </w:r>
      <w:r w:rsidR="00C35E64" w:rsidRPr="0087063B">
        <w:rPr>
          <w:rFonts w:eastAsia="Times New Roman"/>
          <w:b/>
          <w:lang w:val="uk-UA"/>
        </w:rPr>
        <w:t>:</w:t>
      </w:r>
    </w:p>
    <w:p w14:paraId="0303438E" w14:textId="77777777" w:rsidR="001E3D89" w:rsidRPr="0087063B" w:rsidRDefault="00190078" w:rsidP="001E3D89">
      <w:pPr>
        <w:pStyle w:val="a4"/>
        <w:numPr>
          <w:ilvl w:val="0"/>
          <w:numId w:val="1"/>
        </w:numPr>
        <w:tabs>
          <w:tab w:val="left" w:pos="851"/>
        </w:tabs>
        <w:spacing w:before="100" w:beforeAutospacing="1" w:after="100" w:afterAutospacing="1"/>
        <w:ind w:left="0" w:firstLine="567"/>
        <w:jc w:val="both"/>
        <w:rPr>
          <w:rFonts w:eastAsia="Times New Roman"/>
          <w:lang w:val="uk-UA"/>
        </w:rPr>
      </w:pPr>
      <w:r w:rsidRPr="0087063B">
        <w:rPr>
          <w:rFonts w:eastAsia="Times New Roman"/>
          <w:lang w:val="uk-UA"/>
        </w:rPr>
        <w:t xml:space="preserve">Затвердити </w:t>
      </w:r>
      <w:r w:rsidR="001E3D89" w:rsidRPr="0087063B">
        <w:rPr>
          <w:rFonts w:eastAsia="Times New Roman"/>
          <w:lang w:val="uk-UA"/>
        </w:rPr>
        <w:t xml:space="preserve">протокол засідання конкурсної комісії з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001E3D89" w:rsidRPr="0087063B">
        <w:rPr>
          <w:rFonts w:eastAsia="Times New Roman"/>
          <w:lang w:val="uk-UA"/>
        </w:rPr>
        <w:t>малоінвазивної</w:t>
      </w:r>
      <w:proofErr w:type="spellEnd"/>
      <w:r w:rsidR="001E3D89" w:rsidRPr="0087063B">
        <w:rPr>
          <w:rFonts w:eastAsia="Times New Roman"/>
          <w:lang w:val="uk-UA"/>
        </w:rPr>
        <w:t xml:space="preserve"> хірургії (</w:t>
      </w:r>
      <w:proofErr w:type="spellStart"/>
      <w:r w:rsidR="001E3D89" w:rsidRPr="0087063B">
        <w:rPr>
          <w:rFonts w:eastAsia="Times New Roman"/>
          <w:lang w:val="uk-UA"/>
        </w:rPr>
        <w:t>малоінвазивні</w:t>
      </w:r>
      <w:proofErr w:type="spellEnd"/>
      <w:r w:rsidR="001E3D89" w:rsidRPr="0087063B">
        <w:rPr>
          <w:rFonts w:eastAsia="Times New Roman"/>
          <w:lang w:val="uk-UA"/>
        </w:rPr>
        <w:t xml:space="preserve"> оперативні втручання в хірургії, урології, гінекології та проктології)» по вул. Данилишиних, 62 у м. Трускавці» про </w:t>
      </w:r>
      <w:r w:rsidR="00826C18" w:rsidRPr="0087063B">
        <w:rPr>
          <w:rFonts w:eastAsia="Times New Roman"/>
          <w:lang w:val="uk-UA"/>
        </w:rPr>
        <w:t>визначення переможця</w:t>
      </w:r>
      <w:r w:rsidR="001E3D89" w:rsidRPr="0087063B">
        <w:rPr>
          <w:rFonts w:eastAsia="Times New Roman"/>
          <w:lang w:val="uk-UA"/>
        </w:rPr>
        <w:t xml:space="preserve"> конкурсу від ___ № ____ (додаток до цього Рішення).</w:t>
      </w:r>
    </w:p>
    <w:p w14:paraId="2F4350CA" w14:textId="77777777" w:rsidR="001E3D89" w:rsidRPr="0087063B" w:rsidRDefault="001E3D89" w:rsidP="001E3D89">
      <w:pPr>
        <w:pStyle w:val="a4"/>
        <w:numPr>
          <w:ilvl w:val="0"/>
          <w:numId w:val="1"/>
        </w:numPr>
        <w:tabs>
          <w:tab w:val="left" w:pos="851"/>
        </w:tabs>
        <w:spacing w:before="100" w:beforeAutospacing="1" w:after="100" w:afterAutospacing="1"/>
        <w:ind w:left="0" w:firstLine="567"/>
        <w:jc w:val="both"/>
        <w:rPr>
          <w:rStyle w:val="rvts0"/>
          <w:rFonts w:eastAsia="Times New Roman"/>
          <w:lang w:val="uk-UA"/>
        </w:rPr>
      </w:pPr>
      <w:r w:rsidRPr="0087063B">
        <w:rPr>
          <w:rFonts w:eastAsia="Times New Roman"/>
          <w:lang w:val="uk-UA"/>
        </w:rPr>
        <w:t xml:space="preserve">_____ оприлюднити </w:t>
      </w:r>
      <w:r w:rsidR="00826C18" w:rsidRPr="0087063B">
        <w:rPr>
          <w:rFonts w:eastAsia="Times New Roman"/>
          <w:lang w:val="uk-UA"/>
        </w:rPr>
        <w:t xml:space="preserve">протокол засідання конкурсної комісії з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00826C18" w:rsidRPr="0087063B">
        <w:rPr>
          <w:rFonts w:eastAsia="Times New Roman"/>
          <w:lang w:val="uk-UA"/>
        </w:rPr>
        <w:t>малоінвазивної</w:t>
      </w:r>
      <w:proofErr w:type="spellEnd"/>
      <w:r w:rsidR="00826C18" w:rsidRPr="0087063B">
        <w:rPr>
          <w:rFonts w:eastAsia="Times New Roman"/>
          <w:lang w:val="uk-UA"/>
        </w:rPr>
        <w:t xml:space="preserve"> хірургії (</w:t>
      </w:r>
      <w:proofErr w:type="spellStart"/>
      <w:r w:rsidR="00826C18" w:rsidRPr="0087063B">
        <w:rPr>
          <w:rFonts w:eastAsia="Times New Roman"/>
          <w:lang w:val="uk-UA"/>
        </w:rPr>
        <w:t>малоінвазивні</w:t>
      </w:r>
      <w:proofErr w:type="spellEnd"/>
      <w:r w:rsidR="00826C18" w:rsidRPr="0087063B">
        <w:rPr>
          <w:rFonts w:eastAsia="Times New Roman"/>
          <w:lang w:val="uk-UA"/>
        </w:rPr>
        <w:t xml:space="preserve"> оперативні втручання в хірургії, урології, гінекології та проктології)» по вул. Данилишиних, 62 у м. Трускавці» про визначення переможця конкурсу від ___ № ____</w:t>
      </w:r>
      <w:r w:rsidR="0019477A" w:rsidRPr="0087063B">
        <w:rPr>
          <w:rFonts w:eastAsia="Times New Roman"/>
          <w:lang w:val="uk-UA"/>
        </w:rPr>
        <w:t xml:space="preserve"> (далі – Протокол) </w:t>
      </w:r>
      <w:r w:rsidR="00826C18" w:rsidRPr="0087063B">
        <w:rPr>
          <w:rFonts w:eastAsia="Times New Roman"/>
          <w:lang w:val="uk-UA"/>
        </w:rPr>
        <w:t xml:space="preserve">на </w:t>
      </w:r>
      <w:r w:rsidR="00826C18" w:rsidRPr="0087063B">
        <w:rPr>
          <w:rStyle w:val="rvts0"/>
          <w:lang w:val="uk-UA"/>
        </w:rPr>
        <w:t>веб-сайті Трускавецької міської ради протягом трьох днів з дня прийняття цього рішення.</w:t>
      </w:r>
    </w:p>
    <w:p w14:paraId="447F23AF" w14:textId="77777777" w:rsidR="00826C18" w:rsidRPr="0087063B" w:rsidRDefault="00826C18" w:rsidP="001E3D89">
      <w:pPr>
        <w:pStyle w:val="a4"/>
        <w:numPr>
          <w:ilvl w:val="0"/>
          <w:numId w:val="1"/>
        </w:numPr>
        <w:tabs>
          <w:tab w:val="left" w:pos="851"/>
        </w:tabs>
        <w:spacing w:before="100" w:beforeAutospacing="1" w:after="100" w:afterAutospacing="1"/>
        <w:ind w:left="0" w:firstLine="567"/>
        <w:jc w:val="both"/>
        <w:rPr>
          <w:rFonts w:eastAsia="Times New Roman"/>
          <w:lang w:val="uk-UA"/>
        </w:rPr>
      </w:pPr>
      <w:r w:rsidRPr="0087063B">
        <w:rPr>
          <w:rStyle w:val="rvts0"/>
          <w:lang w:val="uk-UA"/>
        </w:rPr>
        <w:t xml:space="preserve">____ надіслати </w:t>
      </w:r>
      <w:r w:rsidRPr="0087063B">
        <w:rPr>
          <w:lang w:val="uk-UA"/>
        </w:rPr>
        <w:t xml:space="preserve">рекомендованим </w:t>
      </w:r>
      <w:r w:rsidR="0019477A" w:rsidRPr="0087063B">
        <w:rPr>
          <w:lang w:val="uk-UA"/>
        </w:rPr>
        <w:t>листом примірник затвердженого П</w:t>
      </w:r>
      <w:r w:rsidRPr="0087063B">
        <w:rPr>
          <w:lang w:val="uk-UA"/>
        </w:rPr>
        <w:t>ротоколу:</w:t>
      </w:r>
    </w:p>
    <w:p w14:paraId="5C88DA4C" w14:textId="77777777" w:rsidR="0019477A" w:rsidRPr="0087063B" w:rsidRDefault="0019477A" w:rsidP="0019477A">
      <w:pPr>
        <w:pStyle w:val="rvps2"/>
        <w:numPr>
          <w:ilvl w:val="0"/>
          <w:numId w:val="21"/>
        </w:numPr>
        <w:rPr>
          <w:lang w:val="uk-UA"/>
        </w:rPr>
      </w:pPr>
      <w:r w:rsidRPr="0087063B">
        <w:rPr>
          <w:lang w:val="uk-UA"/>
        </w:rPr>
        <w:t>в одноденний строк - переможцю конкурсу;</w:t>
      </w:r>
    </w:p>
    <w:p w14:paraId="092B7AC4" w14:textId="77777777" w:rsidR="0019477A" w:rsidRPr="0087063B" w:rsidRDefault="0019477A" w:rsidP="0019477A">
      <w:pPr>
        <w:pStyle w:val="rvps2"/>
        <w:numPr>
          <w:ilvl w:val="0"/>
          <w:numId w:val="21"/>
        </w:numPr>
        <w:rPr>
          <w:lang w:val="uk-UA"/>
        </w:rPr>
      </w:pPr>
      <w:bookmarkStart w:id="1" w:name="n262"/>
      <w:bookmarkEnd w:id="1"/>
      <w:r w:rsidRPr="0087063B">
        <w:rPr>
          <w:lang w:val="uk-UA"/>
        </w:rPr>
        <w:t>у триденний строк – Міністерству економічного розвитку і торгівлі України.</w:t>
      </w:r>
    </w:p>
    <w:p w14:paraId="64116CEB" w14:textId="77777777" w:rsidR="00826C18" w:rsidRPr="0087063B" w:rsidRDefault="0019477A" w:rsidP="001E3D89">
      <w:pPr>
        <w:pStyle w:val="a4"/>
        <w:numPr>
          <w:ilvl w:val="0"/>
          <w:numId w:val="1"/>
        </w:numPr>
        <w:tabs>
          <w:tab w:val="left" w:pos="851"/>
        </w:tabs>
        <w:spacing w:before="100" w:beforeAutospacing="1" w:after="100" w:afterAutospacing="1"/>
        <w:ind w:left="0" w:firstLine="567"/>
        <w:jc w:val="both"/>
        <w:rPr>
          <w:rFonts w:eastAsia="Times New Roman"/>
          <w:lang w:val="uk-UA"/>
        </w:rPr>
      </w:pPr>
      <w:r w:rsidRPr="0087063B">
        <w:rPr>
          <w:rFonts w:eastAsia="Times New Roman"/>
          <w:lang w:val="uk-UA"/>
        </w:rPr>
        <w:t xml:space="preserve">____ надіслати </w:t>
      </w:r>
      <w:r w:rsidRPr="0087063B">
        <w:rPr>
          <w:lang w:val="uk-UA"/>
        </w:rPr>
        <w:t xml:space="preserve">письмове повідомлення учасникам конкурсу протягом п’яти днів з дня прийняття цього рішення. </w:t>
      </w:r>
    </w:p>
    <w:p w14:paraId="0B8C6AA9" w14:textId="77777777" w:rsidR="0019477A" w:rsidRPr="0087063B" w:rsidRDefault="0019477A" w:rsidP="001E3D89">
      <w:pPr>
        <w:pStyle w:val="a4"/>
        <w:numPr>
          <w:ilvl w:val="0"/>
          <w:numId w:val="1"/>
        </w:numPr>
        <w:tabs>
          <w:tab w:val="left" w:pos="851"/>
        </w:tabs>
        <w:spacing w:before="100" w:beforeAutospacing="1" w:after="100" w:afterAutospacing="1"/>
        <w:ind w:left="0" w:firstLine="567"/>
        <w:jc w:val="both"/>
        <w:rPr>
          <w:rFonts w:eastAsia="Times New Roman"/>
          <w:lang w:val="uk-UA"/>
        </w:rPr>
      </w:pPr>
      <w:r w:rsidRPr="0087063B">
        <w:rPr>
          <w:lang w:val="uk-UA"/>
        </w:rPr>
        <w:lastRenderedPageBreak/>
        <w:t>Укласти договір про спільну діяльність у рамках державно-приватного партнерства з переможцем конкурсу на умовах, установлених конкурсом з визначення приватного партнера.</w:t>
      </w:r>
    </w:p>
    <w:p w14:paraId="24E48F77" w14:textId="77777777" w:rsidR="0019477A" w:rsidRPr="0087063B" w:rsidRDefault="0019477A" w:rsidP="001E3D89">
      <w:pPr>
        <w:pStyle w:val="a4"/>
        <w:numPr>
          <w:ilvl w:val="0"/>
          <w:numId w:val="1"/>
        </w:numPr>
        <w:tabs>
          <w:tab w:val="left" w:pos="851"/>
        </w:tabs>
        <w:spacing w:before="100" w:beforeAutospacing="1" w:after="100" w:afterAutospacing="1"/>
        <w:ind w:left="0" w:firstLine="567"/>
        <w:jc w:val="both"/>
        <w:rPr>
          <w:rFonts w:eastAsia="Times New Roman"/>
          <w:lang w:val="uk-UA"/>
        </w:rPr>
      </w:pPr>
      <w:r w:rsidRPr="0087063B">
        <w:rPr>
          <w:lang w:val="uk-UA"/>
        </w:rPr>
        <w:t xml:space="preserve">Надати дозвіл </w:t>
      </w:r>
      <w:r w:rsidR="00301ECE" w:rsidRPr="0087063B">
        <w:rPr>
          <w:lang w:val="uk-UA"/>
        </w:rPr>
        <w:t>Трускавецькій міській л</w:t>
      </w:r>
      <w:r w:rsidRPr="0087063B">
        <w:rPr>
          <w:lang w:val="uk-UA"/>
        </w:rPr>
        <w:t xml:space="preserve">ікарні ___ взяти участь у договорі </w:t>
      </w:r>
      <w:r w:rsidR="00301ECE" w:rsidRPr="0087063B">
        <w:rPr>
          <w:lang w:val="uk-UA"/>
        </w:rPr>
        <w:t xml:space="preserve">спільну діяльність у рамках державно-приватного партнерства </w:t>
      </w:r>
      <w:r w:rsidRPr="0087063B">
        <w:rPr>
          <w:lang w:val="uk-UA"/>
        </w:rPr>
        <w:t>на стороні Трускавецької міської ради, для чого уповноважити директора ____ на підписання договору про спільну діяльність.</w:t>
      </w:r>
    </w:p>
    <w:p w14:paraId="6F60994D" w14:textId="77777777" w:rsidR="00FA047B" w:rsidRPr="0087063B" w:rsidRDefault="00FA047B" w:rsidP="00FA047B">
      <w:pPr>
        <w:pStyle w:val="a4"/>
        <w:numPr>
          <w:ilvl w:val="0"/>
          <w:numId w:val="1"/>
        </w:numPr>
        <w:tabs>
          <w:tab w:val="left" w:pos="851"/>
        </w:tabs>
        <w:spacing w:before="100" w:beforeAutospacing="1" w:after="100" w:afterAutospacing="1"/>
        <w:ind w:left="0" w:firstLine="567"/>
        <w:jc w:val="both"/>
        <w:rPr>
          <w:rStyle w:val="rvts0"/>
          <w:rFonts w:eastAsia="Times New Roman"/>
          <w:lang w:val="uk-UA"/>
        </w:rPr>
      </w:pPr>
      <w:r w:rsidRPr="0087063B">
        <w:rPr>
          <w:rStyle w:val="rvts0"/>
          <w:lang w:val="uk-UA"/>
        </w:rPr>
        <w:t>____ надіслати протягом трьох днів рекомендованим листом з повідомленням про вручення копію договору про партнерство Міністерству економічного розвитку і торгівлі України.</w:t>
      </w:r>
    </w:p>
    <w:p w14:paraId="67E60D57" w14:textId="77777777" w:rsidR="00FA047B" w:rsidRPr="0087063B" w:rsidRDefault="00FA047B" w:rsidP="00FA047B">
      <w:pPr>
        <w:pStyle w:val="a4"/>
        <w:numPr>
          <w:ilvl w:val="0"/>
          <w:numId w:val="1"/>
        </w:numPr>
        <w:tabs>
          <w:tab w:val="left" w:pos="851"/>
        </w:tabs>
        <w:spacing w:before="100" w:beforeAutospacing="1" w:after="100" w:afterAutospacing="1"/>
        <w:ind w:left="0" w:firstLine="567"/>
        <w:jc w:val="both"/>
        <w:rPr>
          <w:rFonts w:eastAsia="Times New Roman"/>
          <w:lang w:val="uk-UA"/>
        </w:rPr>
      </w:pPr>
      <w:r w:rsidRPr="0087063B">
        <w:rPr>
          <w:rStyle w:val="rvts0"/>
          <w:lang w:val="uk-UA"/>
        </w:rPr>
        <w:t xml:space="preserve">Контроль за виконанням цього рішення покласти </w:t>
      </w:r>
      <w:commentRangeStart w:id="2"/>
      <w:r w:rsidRPr="0087063B">
        <w:rPr>
          <w:rStyle w:val="rvts0"/>
          <w:lang w:val="uk-UA"/>
        </w:rPr>
        <w:t>на</w:t>
      </w:r>
      <w:commentRangeEnd w:id="2"/>
      <w:r w:rsidR="00C959DA" w:rsidRPr="0087063B">
        <w:rPr>
          <w:rStyle w:val="a8"/>
          <w:lang w:val="uk-UA"/>
        </w:rPr>
        <w:commentReference w:id="2"/>
      </w:r>
      <w:r w:rsidRPr="0087063B">
        <w:rPr>
          <w:rStyle w:val="rvts0"/>
          <w:lang w:val="uk-UA"/>
        </w:rPr>
        <w:t xml:space="preserve"> _____.</w:t>
      </w:r>
    </w:p>
    <w:p w14:paraId="7F9AB1DF" w14:textId="77777777" w:rsidR="00C35E64" w:rsidRPr="0087063B" w:rsidRDefault="00C35E64" w:rsidP="0019477A">
      <w:pPr>
        <w:pStyle w:val="a4"/>
        <w:tabs>
          <w:tab w:val="left" w:pos="851"/>
        </w:tabs>
        <w:spacing w:before="100" w:beforeAutospacing="1" w:after="100" w:afterAutospacing="1"/>
        <w:ind w:left="567"/>
        <w:jc w:val="both"/>
        <w:rPr>
          <w:rFonts w:eastAsia="Times New Roman"/>
          <w:lang w:val="uk-UA"/>
        </w:rPr>
      </w:pPr>
    </w:p>
    <w:tbl>
      <w:tblPr>
        <w:tblW w:w="5000" w:type="pct"/>
        <w:tblCellSpacing w:w="0" w:type="dxa"/>
        <w:tblCellMar>
          <w:left w:w="0" w:type="dxa"/>
          <w:right w:w="0" w:type="dxa"/>
        </w:tblCellMar>
        <w:tblLook w:val="04A0" w:firstRow="1" w:lastRow="0" w:firstColumn="1" w:lastColumn="0" w:noHBand="0" w:noVBand="1"/>
      </w:tblPr>
      <w:tblGrid>
        <w:gridCol w:w="6548"/>
        <w:gridCol w:w="2807"/>
      </w:tblGrid>
      <w:tr w:rsidR="00C35E64" w:rsidRPr="0087063B" w14:paraId="17A2F3E5" w14:textId="77777777" w:rsidTr="00C35E64">
        <w:trPr>
          <w:tblCellSpacing w:w="0" w:type="dxa"/>
        </w:trPr>
        <w:tc>
          <w:tcPr>
            <w:tcW w:w="3500" w:type="pct"/>
            <w:hideMark/>
          </w:tcPr>
          <w:p w14:paraId="6CA6AE19" w14:textId="77777777" w:rsidR="00C35E64" w:rsidRPr="0087063B" w:rsidRDefault="00C35E64" w:rsidP="00C35E64">
            <w:pPr>
              <w:spacing w:before="100" w:beforeAutospacing="1" w:after="100" w:afterAutospacing="1"/>
              <w:rPr>
                <w:rFonts w:eastAsia="Times New Roman"/>
                <w:lang w:val="uk-UA"/>
              </w:rPr>
            </w:pPr>
            <w:r w:rsidRPr="0087063B">
              <w:rPr>
                <w:rFonts w:eastAsia="Times New Roman"/>
                <w:lang w:val="uk-UA"/>
              </w:rPr>
              <w:t>Міський голова</w:t>
            </w:r>
          </w:p>
        </w:tc>
        <w:tc>
          <w:tcPr>
            <w:tcW w:w="0" w:type="auto"/>
            <w:hideMark/>
          </w:tcPr>
          <w:p w14:paraId="5171D91C" w14:textId="77777777" w:rsidR="00C35E64" w:rsidRPr="0087063B" w:rsidRDefault="00123B4B" w:rsidP="00C35E64">
            <w:pPr>
              <w:spacing w:before="100" w:beforeAutospacing="1" w:after="100" w:afterAutospacing="1"/>
              <w:rPr>
                <w:rFonts w:eastAsia="Times New Roman"/>
                <w:lang w:val="uk-UA"/>
              </w:rPr>
            </w:pPr>
            <w:r w:rsidRPr="0087063B">
              <w:rPr>
                <w:rFonts w:eastAsia="Times New Roman"/>
                <w:lang w:val="uk-UA"/>
              </w:rPr>
              <w:t>_____</w:t>
            </w:r>
          </w:p>
        </w:tc>
      </w:tr>
    </w:tbl>
    <w:p w14:paraId="6173612B" w14:textId="77777777" w:rsidR="006D24CA" w:rsidRPr="0087063B" w:rsidRDefault="006D24CA">
      <w:pPr>
        <w:rPr>
          <w:lang w:val="uk-UA"/>
        </w:rPr>
      </w:pPr>
    </w:p>
    <w:p w14:paraId="2263ABAE" w14:textId="77777777" w:rsidR="007C58EB" w:rsidRPr="0087063B" w:rsidRDefault="007C58EB">
      <w:pPr>
        <w:rPr>
          <w:lang w:val="uk-UA"/>
        </w:rPr>
      </w:pPr>
      <w:r w:rsidRPr="0087063B">
        <w:rPr>
          <w:lang w:val="uk-UA"/>
        </w:rPr>
        <w:br w:type="page"/>
      </w:r>
    </w:p>
    <w:p w14:paraId="64BDEBC1" w14:textId="77777777" w:rsidR="007C58EB" w:rsidRPr="0087063B" w:rsidRDefault="007C58EB">
      <w:pPr>
        <w:rPr>
          <w:lang w:val="uk-UA"/>
        </w:rPr>
      </w:pPr>
    </w:p>
    <w:p w14:paraId="650A3822" w14:textId="77777777" w:rsidR="007C58EB" w:rsidRPr="0087063B" w:rsidRDefault="007C58EB">
      <w:pPr>
        <w:rPr>
          <w:lang w:val="uk-UA"/>
        </w:rPr>
      </w:pPr>
    </w:p>
    <w:p w14:paraId="54185534" w14:textId="77777777" w:rsidR="007C58EB" w:rsidRPr="0087063B" w:rsidRDefault="007C58EB" w:rsidP="007C58EB">
      <w:pPr>
        <w:jc w:val="center"/>
        <w:rPr>
          <w:b/>
          <w:lang w:val="uk-UA"/>
        </w:rPr>
      </w:pPr>
      <w:r w:rsidRPr="0087063B">
        <w:rPr>
          <w:b/>
          <w:lang w:val="uk-UA"/>
        </w:rPr>
        <w:t>ПРОТОКОЛ</w:t>
      </w:r>
      <w:r w:rsidR="00A04CB8" w:rsidRPr="0087063B">
        <w:rPr>
          <w:b/>
          <w:lang w:val="uk-UA"/>
        </w:rPr>
        <w:t xml:space="preserve"> № ___</w:t>
      </w:r>
    </w:p>
    <w:p w14:paraId="44899876" w14:textId="77777777" w:rsidR="00DE50FE" w:rsidRPr="0087063B" w:rsidRDefault="00DE50FE" w:rsidP="007C58EB">
      <w:pPr>
        <w:jc w:val="center"/>
        <w:rPr>
          <w:b/>
          <w:lang w:val="uk-UA"/>
        </w:rPr>
      </w:pPr>
    </w:p>
    <w:p w14:paraId="6DAAC846" w14:textId="77777777" w:rsidR="00DE50FE" w:rsidRPr="0087063B" w:rsidRDefault="00DE50FE" w:rsidP="00DE50FE">
      <w:pPr>
        <w:spacing w:line="247" w:lineRule="auto"/>
        <w:ind w:left="205" w:right="161"/>
        <w:jc w:val="center"/>
        <w:rPr>
          <w:b/>
          <w:w w:val="105"/>
          <w:lang w:val="uk-UA"/>
        </w:rPr>
      </w:pPr>
      <w:r w:rsidRPr="0087063B">
        <w:rPr>
          <w:b/>
          <w:w w:val="105"/>
          <w:lang w:val="uk-UA"/>
        </w:rPr>
        <w:t xml:space="preserve">засідання конкурсної комісії з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Pr="0087063B">
        <w:rPr>
          <w:b/>
          <w:w w:val="105"/>
          <w:lang w:val="uk-UA"/>
        </w:rPr>
        <w:t>малоінвазивної</w:t>
      </w:r>
      <w:proofErr w:type="spellEnd"/>
      <w:r w:rsidRPr="0087063B">
        <w:rPr>
          <w:b/>
          <w:w w:val="105"/>
          <w:lang w:val="uk-UA"/>
        </w:rPr>
        <w:t xml:space="preserve"> хірургії (</w:t>
      </w:r>
      <w:proofErr w:type="spellStart"/>
      <w:r w:rsidRPr="0087063B">
        <w:rPr>
          <w:b/>
          <w:w w:val="105"/>
          <w:lang w:val="uk-UA"/>
        </w:rPr>
        <w:t>малоінвазивні</w:t>
      </w:r>
      <w:proofErr w:type="spellEnd"/>
      <w:r w:rsidRPr="0087063B">
        <w:rPr>
          <w:b/>
          <w:w w:val="105"/>
          <w:lang w:val="uk-UA"/>
        </w:rPr>
        <w:t xml:space="preserve"> оперативні втручання в хірургії, урології, гінекології та проктології)» по вул. Данилишиних, 62 у м. Трускавці»</w:t>
      </w:r>
    </w:p>
    <w:p w14:paraId="4BD2045D" w14:textId="77777777" w:rsidR="00DE50FE" w:rsidRPr="0087063B" w:rsidRDefault="00DE50FE" w:rsidP="00DE50FE">
      <w:pPr>
        <w:spacing w:line="247" w:lineRule="auto"/>
        <w:ind w:left="205" w:right="161"/>
        <w:jc w:val="center"/>
        <w:rPr>
          <w:b/>
          <w:w w:val="105"/>
          <w:lang w:val="uk-UA"/>
        </w:rPr>
      </w:pPr>
    </w:p>
    <w:p w14:paraId="52FE4305" w14:textId="77777777" w:rsidR="00DE50FE" w:rsidRPr="0087063B" w:rsidRDefault="001E3D89" w:rsidP="00DE50FE">
      <w:pPr>
        <w:spacing w:line="247" w:lineRule="auto"/>
        <w:ind w:left="205" w:right="161" w:firstLine="788"/>
        <w:jc w:val="center"/>
        <w:rPr>
          <w:b/>
          <w:lang w:val="uk-UA"/>
        </w:rPr>
      </w:pPr>
      <w:r w:rsidRPr="0087063B">
        <w:rPr>
          <w:b/>
          <w:w w:val="105"/>
          <w:lang w:val="uk-UA"/>
        </w:rPr>
        <w:t>ПРО ВИЗНАЧЕННЯ ПЕРЕМОЖЦЯ КОНКУРСУ</w:t>
      </w:r>
    </w:p>
    <w:p w14:paraId="7F5DEB7B" w14:textId="77777777" w:rsidR="00DE50FE" w:rsidRPr="0087063B" w:rsidRDefault="00DE50FE" w:rsidP="00DE50FE">
      <w:pPr>
        <w:pStyle w:val="af3"/>
        <w:tabs>
          <w:tab w:val="left" w:pos="6750"/>
        </w:tabs>
        <w:jc w:val="both"/>
        <w:rPr>
          <w:sz w:val="24"/>
          <w:szCs w:val="24"/>
          <w:lang w:val="uk-UA"/>
        </w:rPr>
      </w:pPr>
      <w:r w:rsidRPr="0087063B">
        <w:rPr>
          <w:sz w:val="24"/>
          <w:szCs w:val="24"/>
          <w:lang w:val="uk-UA"/>
        </w:rPr>
        <w:tab/>
      </w:r>
    </w:p>
    <w:p w14:paraId="511FD7A0" w14:textId="77777777" w:rsidR="00DE50FE" w:rsidRPr="0087063B" w:rsidRDefault="00DE50FE" w:rsidP="00DE50FE">
      <w:pPr>
        <w:pStyle w:val="af3"/>
        <w:jc w:val="both"/>
        <w:rPr>
          <w:sz w:val="24"/>
          <w:szCs w:val="24"/>
          <w:lang w:val="uk-UA"/>
        </w:rPr>
      </w:pPr>
    </w:p>
    <w:p w14:paraId="4D9FFE66" w14:textId="77777777" w:rsidR="00DE50FE" w:rsidRPr="0087063B" w:rsidRDefault="00DE50FE" w:rsidP="00DE50FE">
      <w:pPr>
        <w:pStyle w:val="af3"/>
        <w:tabs>
          <w:tab w:val="left" w:pos="7797"/>
          <w:tab w:val="left" w:pos="8101"/>
        </w:tabs>
        <w:ind w:firstLine="567"/>
        <w:jc w:val="both"/>
        <w:rPr>
          <w:sz w:val="24"/>
          <w:szCs w:val="24"/>
          <w:lang w:val="uk-UA"/>
        </w:rPr>
      </w:pPr>
      <w:r w:rsidRPr="0087063B">
        <w:rPr>
          <w:sz w:val="24"/>
          <w:szCs w:val="24"/>
          <w:lang w:val="uk-UA"/>
        </w:rPr>
        <w:t xml:space="preserve">Дата: ____  </w:t>
      </w:r>
      <w:r w:rsidRPr="0087063B">
        <w:rPr>
          <w:sz w:val="24"/>
          <w:szCs w:val="24"/>
          <w:lang w:val="uk-UA"/>
        </w:rPr>
        <w:tab/>
      </w:r>
      <w:r w:rsidRPr="0087063B">
        <w:rPr>
          <w:position w:val="1"/>
          <w:sz w:val="24"/>
          <w:szCs w:val="24"/>
          <w:lang w:val="uk-UA"/>
        </w:rPr>
        <w:t>м.</w:t>
      </w:r>
      <w:r w:rsidRPr="0087063B">
        <w:rPr>
          <w:spacing w:val="-5"/>
          <w:position w:val="1"/>
          <w:sz w:val="24"/>
          <w:szCs w:val="24"/>
          <w:lang w:val="uk-UA"/>
        </w:rPr>
        <w:t xml:space="preserve"> Т</w:t>
      </w:r>
      <w:r w:rsidRPr="0087063B">
        <w:rPr>
          <w:position w:val="1"/>
          <w:sz w:val="24"/>
          <w:szCs w:val="24"/>
          <w:lang w:val="uk-UA"/>
        </w:rPr>
        <w:t>рускавець</w:t>
      </w:r>
    </w:p>
    <w:p w14:paraId="0DEF70C4" w14:textId="77777777" w:rsidR="00DE50FE" w:rsidRPr="0087063B" w:rsidRDefault="00DE50FE" w:rsidP="00DE50FE">
      <w:pPr>
        <w:pStyle w:val="af3"/>
        <w:ind w:firstLine="567"/>
        <w:jc w:val="both"/>
        <w:rPr>
          <w:sz w:val="24"/>
          <w:szCs w:val="24"/>
          <w:lang w:val="uk-UA"/>
        </w:rPr>
      </w:pPr>
    </w:p>
    <w:p w14:paraId="35C5BD49" w14:textId="77777777" w:rsidR="00DE50FE" w:rsidRPr="0087063B" w:rsidRDefault="00DE50FE" w:rsidP="00DE50FE">
      <w:pPr>
        <w:pStyle w:val="af3"/>
        <w:ind w:right="41" w:firstLine="567"/>
        <w:jc w:val="both"/>
        <w:rPr>
          <w:sz w:val="24"/>
          <w:szCs w:val="24"/>
          <w:lang w:val="uk-UA"/>
        </w:rPr>
      </w:pPr>
      <w:r w:rsidRPr="0087063B">
        <w:rPr>
          <w:b/>
          <w:sz w:val="24"/>
          <w:szCs w:val="24"/>
          <w:lang w:val="uk-UA"/>
        </w:rPr>
        <w:t>ПРИСУТНІ</w:t>
      </w:r>
      <w:r w:rsidRPr="0087063B">
        <w:rPr>
          <w:sz w:val="24"/>
          <w:szCs w:val="24"/>
          <w:lang w:val="uk-UA"/>
        </w:rPr>
        <w:t>:</w:t>
      </w:r>
    </w:p>
    <w:p w14:paraId="7DFB6831" w14:textId="77777777" w:rsidR="00DE50FE" w:rsidRPr="0087063B" w:rsidRDefault="00DE50FE" w:rsidP="00DE50FE">
      <w:pPr>
        <w:pStyle w:val="a6"/>
        <w:numPr>
          <w:ilvl w:val="0"/>
          <w:numId w:val="7"/>
        </w:numPr>
        <w:spacing w:before="0" w:beforeAutospacing="0" w:after="0" w:afterAutospacing="0"/>
        <w:jc w:val="both"/>
        <w:rPr>
          <w:lang w:val="uk-UA"/>
        </w:rPr>
      </w:pPr>
      <w:r w:rsidRPr="0087063B">
        <w:rPr>
          <w:lang w:val="uk-UA"/>
        </w:rPr>
        <w:t>Ткаченко О. О. – голова Комісії, заступник міського голови;</w:t>
      </w:r>
    </w:p>
    <w:p w14:paraId="30D9155D" w14:textId="77777777" w:rsidR="00DE50FE" w:rsidRPr="0087063B" w:rsidRDefault="00DE50FE" w:rsidP="00DE50FE">
      <w:pPr>
        <w:pStyle w:val="a6"/>
        <w:numPr>
          <w:ilvl w:val="0"/>
          <w:numId w:val="7"/>
        </w:numPr>
        <w:spacing w:before="0" w:beforeAutospacing="0" w:after="0" w:afterAutospacing="0"/>
        <w:jc w:val="both"/>
        <w:rPr>
          <w:lang w:val="uk-UA"/>
        </w:rPr>
      </w:pPr>
      <w:proofErr w:type="spellStart"/>
      <w:r w:rsidRPr="0087063B">
        <w:rPr>
          <w:lang w:val="uk-UA"/>
        </w:rPr>
        <w:t>Сегер</w:t>
      </w:r>
      <w:proofErr w:type="spellEnd"/>
      <w:r w:rsidRPr="0087063B">
        <w:rPr>
          <w:lang w:val="uk-UA"/>
        </w:rPr>
        <w:t xml:space="preserve"> О.Я. – заступник голови Комісії, начальник управління комунальної власності Трускавецької міської ради;</w:t>
      </w:r>
    </w:p>
    <w:p w14:paraId="13156A7A" w14:textId="77777777" w:rsidR="00DE50FE" w:rsidRPr="0087063B" w:rsidRDefault="00DE50FE" w:rsidP="00DE50FE">
      <w:pPr>
        <w:pStyle w:val="a6"/>
        <w:numPr>
          <w:ilvl w:val="0"/>
          <w:numId w:val="7"/>
        </w:numPr>
        <w:spacing w:before="0" w:beforeAutospacing="0" w:after="0" w:afterAutospacing="0"/>
        <w:jc w:val="both"/>
        <w:rPr>
          <w:lang w:val="uk-UA"/>
        </w:rPr>
      </w:pPr>
      <w:r w:rsidRPr="0087063B">
        <w:rPr>
          <w:lang w:val="uk-UA"/>
        </w:rPr>
        <w:t>Грицьків Г.С. – секретар Комісії, заступник начальника управління комунальної власності Трускавецької міської ради.</w:t>
      </w:r>
    </w:p>
    <w:p w14:paraId="37A28E0E" w14:textId="77777777" w:rsidR="00DE50FE" w:rsidRPr="0087063B" w:rsidRDefault="00DE50FE" w:rsidP="00DE50FE">
      <w:pPr>
        <w:pStyle w:val="af3"/>
        <w:ind w:firstLine="567"/>
        <w:jc w:val="both"/>
        <w:rPr>
          <w:sz w:val="24"/>
          <w:szCs w:val="24"/>
          <w:lang w:val="uk-UA"/>
        </w:rPr>
      </w:pPr>
      <w:r w:rsidRPr="0087063B">
        <w:rPr>
          <w:sz w:val="24"/>
          <w:szCs w:val="24"/>
          <w:lang w:val="uk-UA"/>
        </w:rPr>
        <w:t>Члени Комісії:</w:t>
      </w:r>
    </w:p>
    <w:p w14:paraId="723090B7" w14:textId="77777777" w:rsidR="00DE50FE" w:rsidRPr="0087063B" w:rsidRDefault="00DE50FE" w:rsidP="00DE50FE">
      <w:pPr>
        <w:pStyle w:val="a6"/>
        <w:numPr>
          <w:ilvl w:val="0"/>
          <w:numId w:val="7"/>
        </w:numPr>
        <w:spacing w:before="0" w:beforeAutospacing="0" w:after="0" w:afterAutospacing="0"/>
        <w:jc w:val="both"/>
        <w:rPr>
          <w:lang w:val="uk-UA"/>
        </w:rPr>
      </w:pPr>
      <w:r w:rsidRPr="0087063B">
        <w:rPr>
          <w:lang w:val="uk-UA"/>
        </w:rPr>
        <w:t>Савченко О.Г. – начальник юридичного відділу Трускавецької міської ради;</w:t>
      </w:r>
    </w:p>
    <w:p w14:paraId="4C2CB052" w14:textId="77777777" w:rsidR="00DE50FE" w:rsidRPr="0087063B" w:rsidRDefault="00DE50FE" w:rsidP="00DE50FE">
      <w:pPr>
        <w:pStyle w:val="a6"/>
        <w:numPr>
          <w:ilvl w:val="0"/>
          <w:numId w:val="7"/>
        </w:numPr>
        <w:spacing w:before="0" w:beforeAutospacing="0" w:after="0" w:afterAutospacing="0"/>
        <w:jc w:val="both"/>
        <w:rPr>
          <w:lang w:val="uk-UA"/>
        </w:rPr>
      </w:pPr>
      <w:proofErr w:type="spellStart"/>
      <w:r w:rsidRPr="0087063B">
        <w:rPr>
          <w:lang w:val="uk-UA"/>
        </w:rPr>
        <w:t>Скибак</w:t>
      </w:r>
      <w:proofErr w:type="spellEnd"/>
      <w:r w:rsidRPr="0087063B">
        <w:rPr>
          <w:lang w:val="uk-UA"/>
        </w:rPr>
        <w:t xml:space="preserve"> Н.І. – начальник управління  розвитку курорту Трускавецької міської ради;</w:t>
      </w:r>
    </w:p>
    <w:p w14:paraId="69750CBC" w14:textId="77777777" w:rsidR="00DE50FE" w:rsidRPr="0087063B" w:rsidRDefault="00DE50FE" w:rsidP="00DE50FE">
      <w:pPr>
        <w:pStyle w:val="a6"/>
        <w:numPr>
          <w:ilvl w:val="0"/>
          <w:numId w:val="7"/>
        </w:numPr>
        <w:spacing w:before="0" w:beforeAutospacing="0" w:after="0" w:afterAutospacing="0"/>
        <w:jc w:val="both"/>
        <w:rPr>
          <w:lang w:val="uk-UA"/>
        </w:rPr>
      </w:pPr>
      <w:r w:rsidRPr="0087063B">
        <w:rPr>
          <w:lang w:val="uk-UA"/>
        </w:rPr>
        <w:t>Стасик І.С. – головний лікар комунального некомерційного підприємства «Трускавецька міська лікарня»;    </w:t>
      </w:r>
    </w:p>
    <w:p w14:paraId="4A76650F" w14:textId="77777777" w:rsidR="00DE50FE" w:rsidRPr="0087063B" w:rsidRDefault="00DE50FE" w:rsidP="00DE50FE">
      <w:pPr>
        <w:pStyle w:val="a6"/>
        <w:numPr>
          <w:ilvl w:val="0"/>
          <w:numId w:val="7"/>
        </w:numPr>
        <w:spacing w:before="0" w:beforeAutospacing="0" w:after="0" w:afterAutospacing="0"/>
        <w:jc w:val="both"/>
        <w:rPr>
          <w:lang w:val="uk-UA"/>
        </w:rPr>
      </w:pPr>
      <w:proofErr w:type="spellStart"/>
      <w:r w:rsidRPr="0087063B">
        <w:rPr>
          <w:lang w:val="uk-UA"/>
        </w:rPr>
        <w:t>Герльовський</w:t>
      </w:r>
      <w:proofErr w:type="spellEnd"/>
      <w:r w:rsidRPr="0087063B">
        <w:rPr>
          <w:lang w:val="uk-UA"/>
        </w:rPr>
        <w:t xml:space="preserve"> І.І. – заступник головного лікаря з економічних питань   комунального некомерційного підприємства «Трускавецька міська лікарня».  </w:t>
      </w:r>
    </w:p>
    <w:p w14:paraId="3B0FC558" w14:textId="77777777" w:rsidR="00DE50FE" w:rsidRPr="0087063B" w:rsidRDefault="00DE50FE" w:rsidP="00DE50FE">
      <w:pPr>
        <w:ind w:right="154" w:firstLine="567"/>
        <w:jc w:val="center"/>
        <w:rPr>
          <w:b/>
          <w:w w:val="105"/>
          <w:lang w:val="uk-UA"/>
        </w:rPr>
      </w:pPr>
    </w:p>
    <w:p w14:paraId="67129317" w14:textId="77777777" w:rsidR="00DE50FE" w:rsidRPr="0087063B" w:rsidRDefault="00DE50FE" w:rsidP="00DE50FE">
      <w:pPr>
        <w:ind w:right="154" w:firstLine="567"/>
        <w:jc w:val="center"/>
        <w:rPr>
          <w:b/>
          <w:w w:val="105"/>
          <w:lang w:val="uk-UA"/>
        </w:rPr>
      </w:pPr>
      <w:r w:rsidRPr="0087063B">
        <w:rPr>
          <w:b/>
          <w:w w:val="105"/>
          <w:lang w:val="uk-UA"/>
        </w:rPr>
        <w:t>ПОРЯДОК ДЕННИЙ</w:t>
      </w:r>
    </w:p>
    <w:p w14:paraId="4EA1B631" w14:textId="77777777" w:rsidR="007C58EB" w:rsidRPr="0087063B" w:rsidRDefault="007C58EB" w:rsidP="007C58EB">
      <w:pPr>
        <w:pStyle w:val="af3"/>
        <w:rPr>
          <w:sz w:val="24"/>
          <w:szCs w:val="24"/>
          <w:lang w:val="uk-UA"/>
        </w:rPr>
      </w:pPr>
    </w:p>
    <w:p w14:paraId="2CD751AA" w14:textId="77777777" w:rsidR="00DE50FE" w:rsidRPr="0087063B" w:rsidRDefault="00DE50FE" w:rsidP="000D6BDF">
      <w:pPr>
        <w:pStyle w:val="af3"/>
        <w:numPr>
          <w:ilvl w:val="0"/>
          <w:numId w:val="14"/>
        </w:numPr>
        <w:tabs>
          <w:tab w:val="left" w:pos="851"/>
          <w:tab w:val="left" w:pos="993"/>
        </w:tabs>
        <w:spacing w:line="256" w:lineRule="auto"/>
        <w:ind w:left="0" w:right="135" w:firstLine="567"/>
        <w:jc w:val="both"/>
        <w:rPr>
          <w:sz w:val="24"/>
          <w:szCs w:val="24"/>
          <w:lang w:val="uk-UA"/>
        </w:rPr>
      </w:pPr>
      <w:r w:rsidRPr="0087063B">
        <w:rPr>
          <w:sz w:val="24"/>
          <w:szCs w:val="24"/>
          <w:lang w:val="uk-UA"/>
        </w:rPr>
        <w:t xml:space="preserve">Розгляд поданих учасниками Конкурсу конкурсних пропозицій та встановлення їх відповідності вимогам Конкурсної документації, затвердженої Рішенням Трускавецької міської ради </w:t>
      </w:r>
      <w:r w:rsidR="000D6BDF" w:rsidRPr="0087063B">
        <w:rPr>
          <w:sz w:val="24"/>
          <w:szCs w:val="24"/>
          <w:lang w:val="uk-UA"/>
        </w:rPr>
        <w:t xml:space="preserve">від  26.03.2019 року № 1262 «Про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000D6BDF" w:rsidRPr="0087063B">
        <w:rPr>
          <w:sz w:val="24"/>
          <w:szCs w:val="24"/>
          <w:lang w:val="uk-UA"/>
        </w:rPr>
        <w:t>малоінвазивної</w:t>
      </w:r>
      <w:proofErr w:type="spellEnd"/>
      <w:r w:rsidR="000D6BDF" w:rsidRPr="0087063B">
        <w:rPr>
          <w:sz w:val="24"/>
          <w:szCs w:val="24"/>
          <w:lang w:val="uk-UA"/>
        </w:rPr>
        <w:t xml:space="preserve"> хірургії (</w:t>
      </w:r>
      <w:proofErr w:type="spellStart"/>
      <w:r w:rsidR="000D6BDF" w:rsidRPr="0087063B">
        <w:rPr>
          <w:sz w:val="24"/>
          <w:szCs w:val="24"/>
          <w:lang w:val="uk-UA"/>
        </w:rPr>
        <w:t>малоінвазивні</w:t>
      </w:r>
      <w:proofErr w:type="spellEnd"/>
      <w:r w:rsidR="000D6BDF" w:rsidRPr="0087063B">
        <w:rPr>
          <w:sz w:val="24"/>
          <w:szCs w:val="24"/>
          <w:lang w:val="uk-UA"/>
        </w:rPr>
        <w:t xml:space="preserve"> оперативні втручання в хірургії, урології, гінекології та проктології) по вул. Данилишиних, 62 у м. Трускавці» (далі – Рішення про проведення конкурсу).</w:t>
      </w:r>
    </w:p>
    <w:p w14:paraId="5B64B4C2" w14:textId="77777777" w:rsidR="005904FE" w:rsidRPr="0087063B" w:rsidRDefault="005904FE" w:rsidP="005904FE">
      <w:pPr>
        <w:pStyle w:val="af3"/>
        <w:numPr>
          <w:ilvl w:val="0"/>
          <w:numId w:val="14"/>
        </w:numPr>
        <w:tabs>
          <w:tab w:val="left" w:pos="851"/>
          <w:tab w:val="left" w:pos="993"/>
        </w:tabs>
        <w:spacing w:line="256" w:lineRule="auto"/>
        <w:ind w:left="0" w:right="135" w:firstLine="567"/>
        <w:jc w:val="both"/>
        <w:rPr>
          <w:sz w:val="24"/>
          <w:szCs w:val="24"/>
          <w:lang w:val="uk-UA"/>
        </w:rPr>
      </w:pPr>
      <w:r w:rsidRPr="0087063B">
        <w:rPr>
          <w:sz w:val="24"/>
          <w:szCs w:val="24"/>
          <w:lang w:val="uk-UA"/>
        </w:rPr>
        <w:t xml:space="preserve">Оцінювання конкурсних пропозицій відповідно до критеріїв оцінки Конкурсних пропозицій, визначених Інструкцією для </w:t>
      </w:r>
      <w:r w:rsidR="001B5CA3" w:rsidRPr="0087063B">
        <w:rPr>
          <w:sz w:val="24"/>
          <w:szCs w:val="24"/>
          <w:lang w:val="uk-UA"/>
        </w:rPr>
        <w:t>претендентів</w:t>
      </w:r>
      <w:r w:rsidRPr="0087063B">
        <w:rPr>
          <w:sz w:val="24"/>
          <w:szCs w:val="24"/>
          <w:lang w:val="uk-UA"/>
        </w:rPr>
        <w:t>, затвердженою Рішенням про проведення конкурсу.</w:t>
      </w:r>
    </w:p>
    <w:p w14:paraId="417753B0" w14:textId="77777777" w:rsidR="005904FE" w:rsidRPr="0087063B" w:rsidRDefault="005904FE" w:rsidP="005904FE">
      <w:pPr>
        <w:pStyle w:val="af3"/>
        <w:numPr>
          <w:ilvl w:val="0"/>
          <w:numId w:val="14"/>
        </w:numPr>
        <w:tabs>
          <w:tab w:val="left" w:pos="851"/>
          <w:tab w:val="left" w:pos="993"/>
        </w:tabs>
        <w:spacing w:line="256" w:lineRule="auto"/>
        <w:ind w:left="0" w:right="135" w:firstLine="567"/>
        <w:jc w:val="both"/>
        <w:rPr>
          <w:sz w:val="24"/>
          <w:szCs w:val="24"/>
          <w:lang w:val="uk-UA"/>
        </w:rPr>
      </w:pPr>
      <w:r w:rsidRPr="0087063B">
        <w:rPr>
          <w:sz w:val="24"/>
          <w:szCs w:val="24"/>
          <w:lang w:val="uk-UA"/>
        </w:rPr>
        <w:t xml:space="preserve"> </w:t>
      </w:r>
      <w:r w:rsidR="001B5CA3" w:rsidRPr="0087063B">
        <w:rPr>
          <w:sz w:val="24"/>
          <w:szCs w:val="24"/>
          <w:lang w:val="uk-UA"/>
        </w:rPr>
        <w:t>Інше.</w:t>
      </w:r>
    </w:p>
    <w:p w14:paraId="19D25F48" w14:textId="77777777" w:rsidR="001B5CA3" w:rsidRPr="0087063B" w:rsidRDefault="001B5CA3" w:rsidP="001B5CA3">
      <w:pPr>
        <w:pStyle w:val="af3"/>
        <w:tabs>
          <w:tab w:val="left" w:pos="851"/>
          <w:tab w:val="left" w:pos="993"/>
        </w:tabs>
        <w:spacing w:line="256" w:lineRule="auto"/>
        <w:ind w:right="135"/>
        <w:jc w:val="both"/>
        <w:rPr>
          <w:sz w:val="24"/>
          <w:szCs w:val="24"/>
          <w:lang w:val="uk-UA"/>
        </w:rPr>
      </w:pPr>
    </w:p>
    <w:p w14:paraId="369E068D" w14:textId="77777777" w:rsidR="001B5CA3" w:rsidRPr="0087063B" w:rsidRDefault="00580DD0" w:rsidP="001B5CA3">
      <w:pPr>
        <w:pStyle w:val="a4"/>
        <w:numPr>
          <w:ilvl w:val="0"/>
          <w:numId w:val="18"/>
        </w:numPr>
        <w:tabs>
          <w:tab w:val="left" w:pos="851"/>
        </w:tabs>
        <w:spacing w:line="276" w:lineRule="auto"/>
        <w:ind w:left="0" w:firstLine="567"/>
        <w:jc w:val="both"/>
        <w:rPr>
          <w:lang w:val="uk-UA"/>
        </w:rPr>
      </w:pPr>
      <w:r w:rsidRPr="0087063B">
        <w:rPr>
          <w:lang w:val="uk-UA"/>
        </w:rPr>
        <w:t xml:space="preserve">По першому питанню слухали </w:t>
      </w:r>
      <w:r w:rsidR="001B5CA3" w:rsidRPr="0087063B">
        <w:rPr>
          <w:lang w:val="uk-UA"/>
        </w:rPr>
        <w:t>_____</w:t>
      </w:r>
      <w:r w:rsidRPr="0087063B">
        <w:rPr>
          <w:lang w:val="uk-UA"/>
        </w:rPr>
        <w:t>, який</w:t>
      </w:r>
      <w:r w:rsidR="001B5CA3" w:rsidRPr="0087063B">
        <w:rPr>
          <w:lang w:val="uk-UA"/>
        </w:rPr>
        <w:t xml:space="preserve"> звернув увагу членів Конкурсної комісії на те, що відповідно до п. 2.55. Інструкції для Претендентів, яка затверджена Рішенням про проведення конкурсу, на першій стадії Конкурсна комісія вивчає Конкурсні пропозиції учасників на предмет їх:</w:t>
      </w:r>
    </w:p>
    <w:p w14:paraId="676E2E4E" w14:textId="77777777" w:rsidR="001B5CA3" w:rsidRPr="0087063B" w:rsidRDefault="001B5CA3" w:rsidP="001B5CA3">
      <w:pPr>
        <w:pStyle w:val="a4"/>
        <w:numPr>
          <w:ilvl w:val="0"/>
          <w:numId w:val="17"/>
        </w:numPr>
        <w:spacing w:line="276" w:lineRule="auto"/>
        <w:ind w:left="851" w:hanging="284"/>
        <w:jc w:val="both"/>
        <w:rPr>
          <w:lang w:val="uk-UA"/>
        </w:rPr>
      </w:pPr>
      <w:r w:rsidRPr="0087063B">
        <w:rPr>
          <w:lang w:val="uk-UA"/>
        </w:rPr>
        <w:t>відповідності їх оформлення вимогам Конкурсної документації, зокрема, відповідність показників, запропонованих учасником Конкурсу, обмеженням та умовам, що визначені цією Інструкцією;</w:t>
      </w:r>
    </w:p>
    <w:p w14:paraId="08F3536F" w14:textId="77777777" w:rsidR="001B5CA3" w:rsidRPr="0087063B" w:rsidRDefault="001B5CA3" w:rsidP="001B5CA3">
      <w:pPr>
        <w:pStyle w:val="a4"/>
        <w:numPr>
          <w:ilvl w:val="0"/>
          <w:numId w:val="17"/>
        </w:numPr>
        <w:spacing w:line="276" w:lineRule="auto"/>
        <w:ind w:left="851" w:hanging="284"/>
        <w:jc w:val="both"/>
        <w:rPr>
          <w:lang w:val="uk-UA"/>
        </w:rPr>
      </w:pPr>
      <w:r w:rsidRPr="0087063B">
        <w:rPr>
          <w:lang w:val="uk-UA"/>
        </w:rPr>
        <w:t>повноти надання у Конкурсній пропозиції документів та інформації, що вимагаються цією Інструкцією, зокрема, наявність у складі Конкурсної пропозиції документів та інформації, що відповідають вимогам п. 2.14. цієї Інструкції, та повнота наданої в них інформації;</w:t>
      </w:r>
    </w:p>
    <w:p w14:paraId="79D48EC8" w14:textId="77777777" w:rsidR="001B5CA3" w:rsidRPr="0087063B" w:rsidRDefault="001B5CA3" w:rsidP="001B5CA3">
      <w:pPr>
        <w:pStyle w:val="a4"/>
        <w:numPr>
          <w:ilvl w:val="0"/>
          <w:numId w:val="17"/>
        </w:numPr>
        <w:spacing w:line="276" w:lineRule="auto"/>
        <w:ind w:left="851" w:hanging="284"/>
        <w:jc w:val="both"/>
        <w:rPr>
          <w:lang w:val="uk-UA"/>
        </w:rPr>
      </w:pPr>
      <w:r w:rsidRPr="0087063B">
        <w:rPr>
          <w:lang w:val="uk-UA"/>
        </w:rPr>
        <w:t>наявності у Конкурсній пропозиції неправдивої та неточної інформації та даних.</w:t>
      </w:r>
    </w:p>
    <w:p w14:paraId="6A76771B" w14:textId="77777777" w:rsidR="00DE50FE" w:rsidRPr="0087063B" w:rsidRDefault="00DE50FE" w:rsidP="0010733C">
      <w:pPr>
        <w:pStyle w:val="af3"/>
        <w:tabs>
          <w:tab w:val="left" w:pos="851"/>
          <w:tab w:val="left" w:pos="993"/>
        </w:tabs>
        <w:spacing w:line="256" w:lineRule="auto"/>
        <w:ind w:right="135" w:firstLine="567"/>
        <w:jc w:val="both"/>
        <w:rPr>
          <w:sz w:val="24"/>
          <w:szCs w:val="24"/>
          <w:lang w:val="uk-UA"/>
        </w:rPr>
      </w:pPr>
    </w:p>
    <w:p w14:paraId="5DC428BD" w14:textId="77777777" w:rsidR="001B5CA3" w:rsidRPr="0087063B" w:rsidRDefault="001B5CA3" w:rsidP="0010733C">
      <w:pPr>
        <w:pStyle w:val="af3"/>
        <w:tabs>
          <w:tab w:val="left" w:pos="851"/>
          <w:tab w:val="left" w:pos="993"/>
        </w:tabs>
        <w:spacing w:line="256" w:lineRule="auto"/>
        <w:ind w:right="135" w:firstLine="567"/>
        <w:jc w:val="both"/>
        <w:rPr>
          <w:sz w:val="24"/>
          <w:szCs w:val="24"/>
          <w:lang w:val="uk-UA"/>
        </w:rPr>
      </w:pPr>
      <w:r w:rsidRPr="0087063B">
        <w:rPr>
          <w:sz w:val="24"/>
          <w:szCs w:val="24"/>
          <w:lang w:val="uk-UA"/>
        </w:rPr>
        <w:t>Члени Конку</w:t>
      </w:r>
      <w:r w:rsidR="0065671C" w:rsidRPr="0087063B">
        <w:rPr>
          <w:sz w:val="24"/>
          <w:szCs w:val="24"/>
          <w:lang w:val="uk-UA"/>
        </w:rPr>
        <w:t>р</w:t>
      </w:r>
      <w:r w:rsidRPr="0087063B">
        <w:rPr>
          <w:sz w:val="24"/>
          <w:szCs w:val="24"/>
          <w:lang w:val="uk-UA"/>
        </w:rPr>
        <w:t xml:space="preserve">сної комісії вивчили конкурсні пропозиції, які були надані _____ , ___ </w:t>
      </w:r>
      <w:r w:rsidR="00F53A41" w:rsidRPr="0087063B">
        <w:rPr>
          <w:i/>
          <w:sz w:val="24"/>
          <w:szCs w:val="24"/>
          <w:lang w:val="uk-UA"/>
        </w:rPr>
        <w:t>(вказати найменування, адресу, контактні дані, час реєстрації, реєстраційний номер)</w:t>
      </w:r>
      <w:r w:rsidR="00F53A41" w:rsidRPr="0087063B">
        <w:rPr>
          <w:sz w:val="24"/>
          <w:szCs w:val="24"/>
          <w:lang w:val="uk-UA"/>
        </w:rPr>
        <w:t xml:space="preserve"> </w:t>
      </w:r>
      <w:r w:rsidRPr="0087063B">
        <w:rPr>
          <w:sz w:val="24"/>
          <w:szCs w:val="24"/>
          <w:lang w:val="uk-UA"/>
        </w:rPr>
        <w:t>та встановили, що надані пропозиції повною мірою відповідають вимогам, визначеним у п.2.55.  Інструкції для претендентів, затвердженій Рішенням про проведення конкурсу та мо</w:t>
      </w:r>
      <w:r w:rsidR="0065671C" w:rsidRPr="0087063B">
        <w:rPr>
          <w:sz w:val="24"/>
          <w:szCs w:val="24"/>
          <w:lang w:val="uk-UA"/>
        </w:rPr>
        <w:t>жуть підлягати подальшій оцінці</w:t>
      </w:r>
      <w:r w:rsidRPr="0087063B">
        <w:rPr>
          <w:sz w:val="24"/>
          <w:szCs w:val="24"/>
          <w:lang w:val="uk-UA"/>
        </w:rPr>
        <w:t>.</w:t>
      </w:r>
    </w:p>
    <w:p w14:paraId="495BC402" w14:textId="77777777" w:rsidR="00DE50FE" w:rsidRPr="0087063B" w:rsidRDefault="00DE50FE" w:rsidP="0010733C">
      <w:pPr>
        <w:pStyle w:val="af3"/>
        <w:tabs>
          <w:tab w:val="left" w:pos="851"/>
          <w:tab w:val="left" w:pos="993"/>
        </w:tabs>
        <w:spacing w:line="256" w:lineRule="auto"/>
        <w:ind w:right="135" w:firstLine="567"/>
        <w:jc w:val="both"/>
        <w:rPr>
          <w:sz w:val="24"/>
          <w:szCs w:val="24"/>
          <w:lang w:val="uk-UA"/>
        </w:rPr>
      </w:pPr>
    </w:p>
    <w:p w14:paraId="607B6966" w14:textId="77777777" w:rsidR="00F3134B" w:rsidRPr="0087063B" w:rsidRDefault="00F3134B" w:rsidP="0010733C">
      <w:pPr>
        <w:pStyle w:val="af3"/>
        <w:jc w:val="both"/>
        <w:rPr>
          <w:b/>
          <w:sz w:val="24"/>
          <w:szCs w:val="24"/>
          <w:lang w:val="uk-UA"/>
        </w:rPr>
      </w:pPr>
      <w:r w:rsidRPr="0087063B">
        <w:rPr>
          <w:b/>
          <w:sz w:val="24"/>
          <w:szCs w:val="24"/>
          <w:lang w:val="uk-UA"/>
        </w:rPr>
        <w:t>ВИРІШИЛИ:</w:t>
      </w:r>
    </w:p>
    <w:p w14:paraId="798764BD" w14:textId="77777777" w:rsidR="00D84AE8" w:rsidRPr="0087063B" w:rsidRDefault="00F3134B" w:rsidP="001B5CA3">
      <w:pPr>
        <w:widowControl w:val="0"/>
        <w:tabs>
          <w:tab w:val="left" w:pos="993"/>
          <w:tab w:val="left" w:pos="1951"/>
        </w:tabs>
        <w:autoSpaceDE w:val="0"/>
        <w:autoSpaceDN w:val="0"/>
        <w:ind w:right="125"/>
        <w:jc w:val="both"/>
        <w:rPr>
          <w:lang w:val="uk-UA"/>
        </w:rPr>
      </w:pPr>
      <w:r w:rsidRPr="0087063B">
        <w:rPr>
          <w:lang w:val="uk-UA"/>
        </w:rPr>
        <w:t xml:space="preserve">Визнати такими, що відповідають </w:t>
      </w:r>
      <w:r w:rsidR="001B5CA3" w:rsidRPr="0087063B">
        <w:rPr>
          <w:lang w:val="uk-UA"/>
        </w:rPr>
        <w:t>вимогам, визначеним у п.2.55.  Інструкції для претендентів, затвердженій Рішенням про проведення конкурсу конкурсні пропозиції, надані ____</w:t>
      </w:r>
      <w:r w:rsidR="00F53A41" w:rsidRPr="0087063B">
        <w:rPr>
          <w:lang w:val="uk-UA"/>
        </w:rPr>
        <w:t xml:space="preserve"> </w:t>
      </w:r>
      <w:r w:rsidR="00F53A41" w:rsidRPr="0087063B">
        <w:rPr>
          <w:i/>
          <w:lang w:val="uk-UA"/>
        </w:rPr>
        <w:t>(вказати найменування, адресу, контактні дані, час реєстрації, реєстраційний номер)</w:t>
      </w:r>
      <w:r w:rsidR="001B5CA3" w:rsidRPr="0087063B">
        <w:rPr>
          <w:lang w:val="uk-UA"/>
        </w:rPr>
        <w:t>, та перейти до подальшої оцінки</w:t>
      </w:r>
      <w:r w:rsidR="00881CEF" w:rsidRPr="0087063B">
        <w:rPr>
          <w:lang w:val="uk-UA"/>
        </w:rPr>
        <w:t xml:space="preserve"> відповідно до критеріїв оцінки Конкурсних пропозицій, визначених п. 2.60. цієї Інструкції</w:t>
      </w:r>
      <w:r w:rsidR="001B5CA3" w:rsidRPr="0087063B">
        <w:rPr>
          <w:lang w:val="uk-UA"/>
        </w:rPr>
        <w:t>.</w:t>
      </w:r>
    </w:p>
    <w:p w14:paraId="5A309C12" w14:textId="77777777" w:rsidR="001B5CA3" w:rsidRPr="0087063B" w:rsidRDefault="001B5CA3" w:rsidP="0010733C">
      <w:pPr>
        <w:jc w:val="both"/>
        <w:rPr>
          <w:bCs/>
          <w:color w:val="000000" w:themeColor="text1"/>
          <w:u w:val="single"/>
          <w:lang w:val="uk-UA"/>
        </w:rPr>
      </w:pPr>
    </w:p>
    <w:p w14:paraId="15E050A8" w14:textId="77777777" w:rsidR="00F3134B" w:rsidRPr="0087063B" w:rsidRDefault="00F3134B" w:rsidP="0010733C">
      <w:pPr>
        <w:jc w:val="both"/>
        <w:rPr>
          <w:bCs/>
          <w:color w:val="000000" w:themeColor="text1"/>
          <w:lang w:val="uk-UA"/>
        </w:rPr>
      </w:pPr>
      <w:r w:rsidRPr="0087063B">
        <w:rPr>
          <w:bCs/>
          <w:color w:val="000000" w:themeColor="text1"/>
          <w:u w:val="single"/>
          <w:lang w:val="uk-UA"/>
        </w:rPr>
        <w:t>Результати голосування</w:t>
      </w:r>
      <w:r w:rsidRPr="0087063B">
        <w:rPr>
          <w:bCs/>
          <w:color w:val="000000" w:themeColor="text1"/>
          <w:lang w:val="uk-UA"/>
        </w:rPr>
        <w:t>:</w:t>
      </w:r>
    </w:p>
    <w:p w14:paraId="59830902" w14:textId="77777777" w:rsidR="00F3134B" w:rsidRPr="0087063B" w:rsidRDefault="00F3134B" w:rsidP="001B5CA3">
      <w:pPr>
        <w:ind w:left="2832"/>
        <w:jc w:val="both"/>
        <w:rPr>
          <w:bCs/>
          <w:color w:val="000000" w:themeColor="text1"/>
          <w:lang w:val="uk-UA"/>
        </w:rPr>
      </w:pPr>
      <w:r w:rsidRPr="0087063B">
        <w:rPr>
          <w:bCs/>
          <w:color w:val="000000" w:themeColor="text1"/>
          <w:lang w:val="uk-UA"/>
        </w:rPr>
        <w:t xml:space="preserve">ЗА – </w:t>
      </w:r>
      <w:r w:rsidR="001B5CA3" w:rsidRPr="0087063B">
        <w:rPr>
          <w:bCs/>
          <w:color w:val="000000" w:themeColor="text1"/>
          <w:lang w:val="uk-UA"/>
        </w:rPr>
        <w:t>7</w:t>
      </w:r>
    </w:p>
    <w:p w14:paraId="12FD729D" w14:textId="77777777" w:rsidR="00F3134B" w:rsidRPr="0087063B" w:rsidRDefault="00F3134B" w:rsidP="001B5CA3">
      <w:pPr>
        <w:tabs>
          <w:tab w:val="left" w:pos="851"/>
          <w:tab w:val="left" w:pos="1134"/>
        </w:tabs>
        <w:ind w:left="2832"/>
        <w:jc w:val="both"/>
        <w:rPr>
          <w:bCs/>
          <w:color w:val="000000" w:themeColor="text1"/>
          <w:lang w:val="uk-UA"/>
        </w:rPr>
      </w:pPr>
      <w:r w:rsidRPr="0087063B">
        <w:rPr>
          <w:bCs/>
          <w:color w:val="000000" w:themeColor="text1"/>
          <w:lang w:val="uk-UA"/>
        </w:rPr>
        <w:t>ПРОТИ – 0</w:t>
      </w:r>
    </w:p>
    <w:p w14:paraId="20229F31" w14:textId="77777777" w:rsidR="00F3134B" w:rsidRPr="0087063B" w:rsidRDefault="00F3134B" w:rsidP="001B5CA3">
      <w:pPr>
        <w:ind w:left="2832"/>
        <w:jc w:val="both"/>
        <w:rPr>
          <w:color w:val="000000" w:themeColor="text1"/>
          <w:lang w:val="uk-UA"/>
        </w:rPr>
      </w:pPr>
      <w:r w:rsidRPr="0087063B">
        <w:rPr>
          <w:color w:val="000000" w:themeColor="text1"/>
          <w:lang w:val="uk-UA"/>
        </w:rPr>
        <w:t xml:space="preserve">РІШЕННЯ </w:t>
      </w:r>
      <w:r w:rsidR="0010733C" w:rsidRPr="0087063B">
        <w:rPr>
          <w:color w:val="000000" w:themeColor="text1"/>
          <w:lang w:val="uk-UA"/>
        </w:rPr>
        <w:t>ПРИЙНЯТО</w:t>
      </w:r>
    </w:p>
    <w:p w14:paraId="6B41F071" w14:textId="77777777" w:rsidR="0010733C" w:rsidRPr="0087063B" w:rsidRDefault="0010733C" w:rsidP="0010733C">
      <w:pPr>
        <w:jc w:val="both"/>
        <w:rPr>
          <w:color w:val="000000" w:themeColor="text1"/>
          <w:lang w:val="uk-UA"/>
        </w:rPr>
      </w:pPr>
    </w:p>
    <w:p w14:paraId="5BB2107E" w14:textId="77777777" w:rsidR="00881CEF" w:rsidRPr="0087063B" w:rsidRDefault="00F3134B" w:rsidP="00881CEF">
      <w:pPr>
        <w:pStyle w:val="rvps2"/>
        <w:jc w:val="both"/>
        <w:rPr>
          <w:lang w:val="uk-UA"/>
        </w:rPr>
      </w:pPr>
      <w:r w:rsidRPr="0087063B">
        <w:rPr>
          <w:b/>
          <w:lang w:val="uk-UA"/>
        </w:rPr>
        <w:t>2.</w:t>
      </w:r>
      <w:r w:rsidRPr="0087063B">
        <w:rPr>
          <w:lang w:val="uk-UA"/>
        </w:rPr>
        <w:t xml:space="preserve"> </w:t>
      </w:r>
      <w:r w:rsidR="00446F15" w:rsidRPr="0087063B">
        <w:rPr>
          <w:lang w:val="uk-UA"/>
        </w:rPr>
        <w:t xml:space="preserve">Щодо другого питання порядку денного </w:t>
      </w:r>
      <w:r w:rsidRPr="0087063B">
        <w:rPr>
          <w:lang w:val="uk-UA"/>
        </w:rPr>
        <w:t xml:space="preserve">____ зазначив, що </w:t>
      </w:r>
      <w:r w:rsidR="00102A30" w:rsidRPr="0087063B">
        <w:rPr>
          <w:lang w:val="uk-UA"/>
        </w:rPr>
        <w:t xml:space="preserve">відповідно до пункту </w:t>
      </w:r>
      <w:r w:rsidR="00BF00B8" w:rsidRPr="0087063B">
        <w:rPr>
          <w:lang w:val="uk-UA"/>
        </w:rPr>
        <w:t xml:space="preserve">2.60. </w:t>
      </w:r>
      <w:r w:rsidR="00CC7A8D" w:rsidRPr="0087063B">
        <w:rPr>
          <w:lang w:val="uk-UA"/>
        </w:rPr>
        <w:t>Інструкції для претендентів, затвердженої Рішенням про проведення конкурсу, к</w:t>
      </w:r>
      <w:r w:rsidR="00881CEF" w:rsidRPr="0087063B">
        <w:rPr>
          <w:lang w:val="uk-UA"/>
        </w:rPr>
        <w:t>ритеріями оцінки конкурсних пропозицій є:</w:t>
      </w:r>
    </w:p>
    <w:p w14:paraId="592F8BE9" w14:textId="77777777" w:rsidR="00881CEF" w:rsidRPr="0087063B" w:rsidRDefault="00CC7A8D" w:rsidP="00CC7A8D">
      <w:pPr>
        <w:pStyle w:val="rvps2"/>
        <w:numPr>
          <w:ilvl w:val="0"/>
          <w:numId w:val="19"/>
        </w:numPr>
        <w:jc w:val="both"/>
        <w:rPr>
          <w:lang w:val="uk-UA"/>
        </w:rPr>
      </w:pPr>
      <w:r w:rsidRPr="0087063B">
        <w:rPr>
          <w:lang w:val="uk-UA"/>
        </w:rPr>
        <w:t>к</w:t>
      </w:r>
      <w:r w:rsidR="00881CEF" w:rsidRPr="0087063B">
        <w:rPr>
          <w:lang w:val="uk-UA"/>
        </w:rPr>
        <w:t>ритерії технічного та інженерно-конструкторського характеру;</w:t>
      </w:r>
    </w:p>
    <w:p w14:paraId="10175731" w14:textId="77777777" w:rsidR="00881CEF" w:rsidRPr="0087063B" w:rsidRDefault="00CC7A8D" w:rsidP="00CC7A8D">
      <w:pPr>
        <w:pStyle w:val="rvps2"/>
        <w:numPr>
          <w:ilvl w:val="0"/>
          <w:numId w:val="19"/>
        </w:numPr>
        <w:jc w:val="both"/>
        <w:rPr>
          <w:lang w:val="uk-UA"/>
        </w:rPr>
      </w:pPr>
      <w:r w:rsidRPr="0087063B">
        <w:rPr>
          <w:lang w:val="uk-UA"/>
        </w:rPr>
        <w:t>к</w:t>
      </w:r>
      <w:r w:rsidR="00881CEF" w:rsidRPr="0087063B">
        <w:rPr>
          <w:lang w:val="uk-UA"/>
        </w:rPr>
        <w:t>ритерії фінансового та комерційного характеру;</w:t>
      </w:r>
    </w:p>
    <w:p w14:paraId="6A78BBB4" w14:textId="77777777" w:rsidR="00881CEF" w:rsidRPr="0087063B" w:rsidRDefault="00CC7A8D" w:rsidP="00CC7A8D">
      <w:pPr>
        <w:pStyle w:val="rvps2"/>
        <w:numPr>
          <w:ilvl w:val="0"/>
          <w:numId w:val="19"/>
        </w:numPr>
        <w:jc w:val="both"/>
        <w:rPr>
          <w:lang w:val="uk-UA"/>
        </w:rPr>
      </w:pPr>
      <w:r w:rsidRPr="0087063B">
        <w:rPr>
          <w:lang w:val="uk-UA"/>
        </w:rPr>
        <w:t>к</w:t>
      </w:r>
      <w:r w:rsidR="00881CEF" w:rsidRPr="0087063B">
        <w:rPr>
          <w:lang w:val="uk-UA"/>
        </w:rPr>
        <w:t>ритерії екологічного та соціального характеру.</w:t>
      </w:r>
    </w:p>
    <w:p w14:paraId="34C5DE7B" w14:textId="77777777" w:rsidR="00102A30" w:rsidRPr="0087063B" w:rsidRDefault="00CC7A8D" w:rsidP="005830B2">
      <w:pPr>
        <w:pStyle w:val="rvps2"/>
        <w:spacing w:before="0" w:beforeAutospacing="0" w:after="0" w:afterAutospacing="0"/>
        <w:ind w:firstLine="567"/>
        <w:jc w:val="both"/>
        <w:rPr>
          <w:lang w:val="uk-UA"/>
        </w:rPr>
      </w:pPr>
      <w:r w:rsidRPr="0087063B">
        <w:rPr>
          <w:lang w:val="uk-UA"/>
        </w:rPr>
        <w:t>Під час проведення оцінки к</w:t>
      </w:r>
      <w:r w:rsidR="00881CEF" w:rsidRPr="0087063B">
        <w:rPr>
          <w:lang w:val="uk-UA"/>
        </w:rPr>
        <w:t>онкурсних пропозицій члени Конкурсної комісії оці</w:t>
      </w:r>
      <w:r w:rsidRPr="0087063B">
        <w:rPr>
          <w:lang w:val="uk-UA"/>
        </w:rPr>
        <w:t>нили</w:t>
      </w:r>
      <w:r w:rsidR="00881CEF" w:rsidRPr="0087063B">
        <w:rPr>
          <w:lang w:val="uk-UA"/>
        </w:rPr>
        <w:t xml:space="preserve"> кожну </w:t>
      </w:r>
      <w:r w:rsidRPr="0087063B">
        <w:rPr>
          <w:lang w:val="uk-UA"/>
        </w:rPr>
        <w:t>подану</w:t>
      </w:r>
      <w:r w:rsidR="00881CEF" w:rsidRPr="0087063B">
        <w:rPr>
          <w:lang w:val="uk-UA"/>
        </w:rPr>
        <w:t xml:space="preserve"> пропозицію окремо шляхом присвоєння кожному визначеному критерію балів від 0 до 10, перемноження присвоєного балу і відповідного зваженого коефіцієнта за кожним критерієм окремо та сумування отриманих показників відповідно до Додатку 5 до Інструкції</w:t>
      </w:r>
      <w:r w:rsidRPr="0087063B">
        <w:rPr>
          <w:lang w:val="uk-UA"/>
        </w:rPr>
        <w:t xml:space="preserve"> для претендентів, затвердженої Рішенням про проведення конкурсу</w:t>
      </w:r>
      <w:r w:rsidR="00881CEF" w:rsidRPr="0087063B">
        <w:rPr>
          <w:lang w:val="uk-UA"/>
        </w:rPr>
        <w:t>.</w:t>
      </w:r>
    </w:p>
    <w:p w14:paraId="25F4D25A" w14:textId="77777777" w:rsidR="00A45DC9" w:rsidRPr="0087063B" w:rsidRDefault="00A45DC9" w:rsidP="005830B2">
      <w:pPr>
        <w:pStyle w:val="rvps2"/>
        <w:spacing w:before="0" w:beforeAutospacing="0" w:after="0" w:afterAutospacing="0"/>
        <w:ind w:firstLine="567"/>
        <w:jc w:val="both"/>
        <w:rPr>
          <w:lang w:val="uk-UA"/>
        </w:rPr>
      </w:pPr>
    </w:p>
    <w:p w14:paraId="3C368CFB" w14:textId="77777777" w:rsidR="00A45DC9" w:rsidRPr="0087063B" w:rsidRDefault="00A45DC9" w:rsidP="005830B2">
      <w:pPr>
        <w:ind w:firstLine="567"/>
        <w:jc w:val="both"/>
        <w:rPr>
          <w:lang w:val="uk-UA"/>
        </w:rPr>
      </w:pPr>
      <w:r w:rsidRPr="0087063B">
        <w:rPr>
          <w:lang w:val="uk-UA"/>
        </w:rPr>
        <w:t>Пропозиції кожного Учасника оцінюються відповідно зважених коефіцієнтів за кожним критерієм (від 0% до 100%; 0% – мінімально значимий критерій, 100% – максимально значимий критерій) відповідно до таблиці нижче. Сума зважених коефіцієнтів за критеріями одного виду дорівнює 100%.</w:t>
      </w:r>
    </w:p>
    <w:p w14:paraId="13CB3B33" w14:textId="77777777" w:rsidR="00A45DC9" w:rsidRPr="0087063B" w:rsidRDefault="00A45DC9" w:rsidP="005830B2">
      <w:pPr>
        <w:ind w:firstLine="567"/>
        <w:jc w:val="both"/>
        <w:rPr>
          <w:lang w:val="uk-UA"/>
        </w:rPr>
      </w:pPr>
    </w:p>
    <w:p w14:paraId="76AAC7F9" w14:textId="77777777" w:rsidR="00A45DC9" w:rsidRPr="0087063B" w:rsidRDefault="00A45DC9" w:rsidP="005830B2">
      <w:pPr>
        <w:ind w:firstLine="567"/>
        <w:jc w:val="both"/>
        <w:rPr>
          <w:lang w:val="uk-UA"/>
        </w:rPr>
      </w:pPr>
      <w:r w:rsidRPr="0087063B">
        <w:rPr>
          <w:lang w:val="uk-UA"/>
        </w:rPr>
        <w:t>Під час проведення оцінки Конкурсних пропозицій члени Конкурсної комісії оцінюють кожну Конкурсну пропозицію окремо шляхом присвоєння кожному визначеному критерію балів від 0 до 10, перемноження присвоєного балу і відповідного зваженого коефіцієнта за кожним критерієм окремо та сумування отриман</w:t>
      </w:r>
      <w:r w:rsidR="007B0534" w:rsidRPr="0087063B">
        <w:rPr>
          <w:lang w:val="uk-UA"/>
        </w:rPr>
        <w:t>их показників</w:t>
      </w:r>
      <w:r w:rsidRPr="0087063B">
        <w:rPr>
          <w:lang w:val="uk-UA"/>
        </w:rPr>
        <w:t>.</w:t>
      </w:r>
    </w:p>
    <w:p w14:paraId="10C6A15B" w14:textId="77777777" w:rsidR="00F72E0A" w:rsidRPr="0087063B" w:rsidRDefault="00F72E0A" w:rsidP="00F72E0A">
      <w:pPr>
        <w:pStyle w:val="rvps2"/>
        <w:ind w:firstLine="567"/>
        <w:jc w:val="both"/>
        <w:rPr>
          <w:lang w:val="uk-UA"/>
        </w:rPr>
      </w:pPr>
      <w:r w:rsidRPr="0087063B">
        <w:rPr>
          <w:lang w:val="uk-UA"/>
        </w:rPr>
        <w:t xml:space="preserve">____ звернув увагу присутніх членів Конкурсної комісії на те, що Умови проведення конкурсу з визначення приватного партнера для здійснення державно-приватного партнерства для реалізації проекту «Створення Центру </w:t>
      </w:r>
      <w:proofErr w:type="spellStart"/>
      <w:r w:rsidRPr="0087063B">
        <w:rPr>
          <w:lang w:val="uk-UA"/>
        </w:rPr>
        <w:t>малоінвазивної</w:t>
      </w:r>
      <w:proofErr w:type="spellEnd"/>
      <w:r w:rsidRPr="0087063B">
        <w:rPr>
          <w:lang w:val="uk-UA"/>
        </w:rPr>
        <w:t xml:space="preserve"> хірургії (</w:t>
      </w:r>
      <w:proofErr w:type="spellStart"/>
      <w:r w:rsidRPr="0087063B">
        <w:rPr>
          <w:lang w:val="uk-UA"/>
        </w:rPr>
        <w:t>малоінвазивні</w:t>
      </w:r>
      <w:proofErr w:type="spellEnd"/>
      <w:r w:rsidRPr="0087063B">
        <w:rPr>
          <w:lang w:val="uk-UA"/>
        </w:rPr>
        <w:t xml:space="preserve"> оперативні втручання в хірургії, урології, гінекології та проктології)» по вул. Данилишиних, 62 у м. Трускавці» затверджені Рішенням про проведення конкурсу.</w:t>
      </w:r>
    </w:p>
    <w:p w14:paraId="2F28EA50" w14:textId="77777777" w:rsidR="008242C5" w:rsidRPr="0087063B" w:rsidRDefault="008242C5" w:rsidP="008242C5">
      <w:pPr>
        <w:pStyle w:val="rvps2"/>
        <w:spacing w:before="0" w:beforeAutospacing="0" w:after="0" w:afterAutospacing="0"/>
        <w:ind w:firstLine="567"/>
        <w:jc w:val="both"/>
        <w:rPr>
          <w:lang w:val="uk-UA"/>
        </w:rPr>
      </w:pPr>
      <w:r w:rsidRPr="0087063B">
        <w:rPr>
          <w:lang w:val="uk-UA"/>
        </w:rPr>
        <w:t>Члени Конкурсної комісії, які присутні на засіданні, провели оцінку  конкурсних пропозицій, за результатами чого заповнили і підписали відомості про результати проведення оцінки конкурсних пропозицій (далі - відомості про оцінювання</w:t>
      </w:r>
      <w:r w:rsidR="00F53A41" w:rsidRPr="0087063B">
        <w:rPr>
          <w:lang w:val="uk-UA"/>
        </w:rPr>
        <w:t>, що є додат</w:t>
      </w:r>
      <w:r w:rsidRPr="0087063B">
        <w:rPr>
          <w:lang w:val="uk-UA"/>
        </w:rPr>
        <w:t xml:space="preserve">ком 1 до цього протоколу). </w:t>
      </w:r>
    </w:p>
    <w:p w14:paraId="4FB1D920" w14:textId="77777777" w:rsidR="008242C5" w:rsidRPr="0087063B" w:rsidRDefault="008242C5" w:rsidP="008242C5">
      <w:pPr>
        <w:pStyle w:val="rvps2"/>
        <w:ind w:firstLine="567"/>
        <w:jc w:val="both"/>
        <w:rPr>
          <w:lang w:val="uk-UA"/>
        </w:rPr>
      </w:pPr>
      <w:r w:rsidRPr="0087063B">
        <w:rPr>
          <w:lang w:val="uk-UA"/>
        </w:rPr>
        <w:t>На виконання пункту 2.63. Інструкції для претендентів Секретар Конкурсної комісії отримала від членів Конкурсної комісії відомості про оцінювання, перевірила правильність розрахунків, наведених у відомостях про оцінювання, та підсумувала за кожною Конкурсною пропозицією бали, нараховані членами Комісії. За результатами перевірки, Секретар Конкурсної комісіє склала та підписала звіт про результати проведення оцінки конкурсних пропозицій (надалі - звіт про оцінювання, що є додатком 2 до цього протоколу), який разом з відомостями про оцінювання подала Конкурсній комісії для розгляду та визначення переможця конкурсу.</w:t>
      </w:r>
    </w:p>
    <w:p w14:paraId="74E38733" w14:textId="77777777" w:rsidR="00102A30" w:rsidRPr="0087063B" w:rsidRDefault="00102A30" w:rsidP="0010733C">
      <w:pPr>
        <w:pStyle w:val="af3"/>
        <w:jc w:val="both"/>
        <w:rPr>
          <w:sz w:val="24"/>
          <w:szCs w:val="24"/>
          <w:lang w:val="uk-UA"/>
        </w:rPr>
      </w:pPr>
      <w:r w:rsidRPr="0087063B">
        <w:rPr>
          <w:b/>
          <w:sz w:val="24"/>
          <w:szCs w:val="24"/>
          <w:lang w:val="uk-UA"/>
        </w:rPr>
        <w:t>ВИРІШИЛИ</w:t>
      </w:r>
      <w:r w:rsidRPr="0087063B">
        <w:rPr>
          <w:sz w:val="24"/>
          <w:szCs w:val="24"/>
          <w:lang w:val="uk-UA"/>
        </w:rPr>
        <w:t>:</w:t>
      </w:r>
    </w:p>
    <w:p w14:paraId="57C6A2EA" w14:textId="77777777" w:rsidR="00102A30" w:rsidRPr="0087063B" w:rsidRDefault="008242C5" w:rsidP="0010733C">
      <w:pPr>
        <w:pStyle w:val="a4"/>
        <w:widowControl w:val="0"/>
        <w:tabs>
          <w:tab w:val="left" w:pos="993"/>
          <w:tab w:val="left" w:pos="1960"/>
        </w:tabs>
        <w:autoSpaceDE w:val="0"/>
        <w:autoSpaceDN w:val="0"/>
        <w:ind w:left="0" w:right="121"/>
        <w:jc w:val="both"/>
        <w:rPr>
          <w:lang w:val="uk-UA"/>
        </w:rPr>
      </w:pPr>
      <w:r w:rsidRPr="0087063B">
        <w:rPr>
          <w:lang w:val="uk-UA"/>
        </w:rPr>
        <w:t>За результатами розгляду даних, наведених у відомостях про оцінювання та звіті про оцінюванн</w:t>
      </w:r>
      <w:commentRangeStart w:id="4"/>
      <w:r w:rsidRPr="0087063B">
        <w:rPr>
          <w:lang w:val="uk-UA"/>
        </w:rPr>
        <w:t>я</w:t>
      </w:r>
      <w:commentRangeEnd w:id="4"/>
      <w:r w:rsidR="00F53A41" w:rsidRPr="0087063B">
        <w:rPr>
          <w:rStyle w:val="a8"/>
          <w:lang w:val="uk-UA"/>
        </w:rPr>
        <w:commentReference w:id="4"/>
      </w:r>
      <w:r w:rsidRPr="0087063B">
        <w:rPr>
          <w:lang w:val="uk-UA"/>
        </w:rPr>
        <w:t>, запропонувати визначити переможцем Конкурсу _____ як учасника, Конкурсна пропозиція якого набрала найбільшу кількість балів</w:t>
      </w:r>
      <w:r w:rsidR="008E45E8" w:rsidRPr="0087063B">
        <w:rPr>
          <w:lang w:val="uk-UA"/>
        </w:rPr>
        <w:t xml:space="preserve"> – (</w:t>
      </w:r>
      <w:r w:rsidR="008E45E8" w:rsidRPr="0087063B">
        <w:rPr>
          <w:i/>
          <w:lang w:val="uk-UA"/>
        </w:rPr>
        <w:t>вказати, яку кількість</w:t>
      </w:r>
      <w:r w:rsidR="008E45E8" w:rsidRPr="0087063B">
        <w:rPr>
          <w:lang w:val="uk-UA"/>
        </w:rPr>
        <w:t>)</w:t>
      </w:r>
      <w:r w:rsidRPr="0087063B">
        <w:rPr>
          <w:lang w:val="uk-UA"/>
        </w:rPr>
        <w:t xml:space="preserve">. </w:t>
      </w:r>
      <w:r w:rsidR="00F53A41" w:rsidRPr="0087063B">
        <w:rPr>
          <w:i/>
          <w:lang w:val="uk-UA"/>
        </w:rPr>
        <w:t>Надати</w:t>
      </w:r>
      <w:r w:rsidR="00F53A41" w:rsidRPr="0087063B">
        <w:rPr>
          <w:lang w:val="uk-UA"/>
        </w:rPr>
        <w:t xml:space="preserve"> </w:t>
      </w:r>
      <w:r w:rsidR="00F53A41" w:rsidRPr="0087063B">
        <w:rPr>
          <w:rStyle w:val="rvts0"/>
          <w:i/>
          <w:lang w:val="uk-UA"/>
        </w:rPr>
        <w:t>обґрунтування вибору переможця конкурсу та/або відхилення всіх конкурсних пропозицій</w:t>
      </w:r>
    </w:p>
    <w:p w14:paraId="7A64E0B8" w14:textId="77777777" w:rsidR="00102A30" w:rsidRPr="0087063B" w:rsidRDefault="00102A30" w:rsidP="0010733C">
      <w:pPr>
        <w:pStyle w:val="af3"/>
        <w:spacing w:line="256" w:lineRule="auto"/>
        <w:ind w:left="536" w:right="135" w:firstLine="697"/>
        <w:jc w:val="both"/>
        <w:rPr>
          <w:sz w:val="24"/>
          <w:szCs w:val="24"/>
          <w:lang w:val="uk-UA"/>
        </w:rPr>
      </w:pPr>
    </w:p>
    <w:p w14:paraId="0B0DDA66" w14:textId="77777777" w:rsidR="00102A30" w:rsidRPr="0087063B" w:rsidRDefault="00102A30" w:rsidP="0010733C">
      <w:pPr>
        <w:jc w:val="both"/>
        <w:rPr>
          <w:bCs/>
          <w:color w:val="000000" w:themeColor="text1"/>
          <w:lang w:val="uk-UA"/>
        </w:rPr>
      </w:pPr>
      <w:r w:rsidRPr="0087063B">
        <w:rPr>
          <w:bCs/>
          <w:color w:val="000000" w:themeColor="text1"/>
          <w:u w:val="single"/>
          <w:lang w:val="uk-UA"/>
        </w:rPr>
        <w:t>Результати голосування</w:t>
      </w:r>
      <w:r w:rsidRPr="0087063B">
        <w:rPr>
          <w:bCs/>
          <w:color w:val="000000" w:themeColor="text1"/>
          <w:lang w:val="uk-UA"/>
        </w:rPr>
        <w:t>:</w:t>
      </w:r>
    </w:p>
    <w:p w14:paraId="2D802FBB" w14:textId="77777777" w:rsidR="00102A30" w:rsidRPr="0087063B" w:rsidRDefault="008242C5" w:rsidP="008242C5">
      <w:pPr>
        <w:ind w:left="2832"/>
        <w:jc w:val="both"/>
        <w:rPr>
          <w:bCs/>
          <w:color w:val="000000" w:themeColor="text1"/>
          <w:lang w:val="uk-UA"/>
        </w:rPr>
      </w:pPr>
      <w:r w:rsidRPr="0087063B">
        <w:rPr>
          <w:bCs/>
          <w:color w:val="000000" w:themeColor="text1"/>
          <w:lang w:val="uk-UA"/>
        </w:rPr>
        <w:t>ЗА – 7</w:t>
      </w:r>
    </w:p>
    <w:p w14:paraId="29B3E703" w14:textId="77777777" w:rsidR="00102A30" w:rsidRPr="0087063B" w:rsidRDefault="00102A30" w:rsidP="008242C5">
      <w:pPr>
        <w:tabs>
          <w:tab w:val="left" w:pos="851"/>
          <w:tab w:val="left" w:pos="1134"/>
        </w:tabs>
        <w:ind w:left="2832"/>
        <w:jc w:val="both"/>
        <w:rPr>
          <w:bCs/>
          <w:color w:val="000000" w:themeColor="text1"/>
          <w:lang w:val="uk-UA"/>
        </w:rPr>
      </w:pPr>
      <w:r w:rsidRPr="0087063B">
        <w:rPr>
          <w:bCs/>
          <w:color w:val="000000" w:themeColor="text1"/>
          <w:lang w:val="uk-UA"/>
        </w:rPr>
        <w:t>ПРОТИ – 0</w:t>
      </w:r>
    </w:p>
    <w:p w14:paraId="75B21BE7" w14:textId="77777777" w:rsidR="00102A30" w:rsidRPr="0087063B" w:rsidRDefault="008242C5" w:rsidP="008242C5">
      <w:pPr>
        <w:ind w:left="2832"/>
        <w:jc w:val="both"/>
        <w:rPr>
          <w:color w:val="000000" w:themeColor="text1"/>
          <w:lang w:val="uk-UA"/>
        </w:rPr>
      </w:pPr>
      <w:r w:rsidRPr="0087063B">
        <w:rPr>
          <w:color w:val="000000" w:themeColor="text1"/>
          <w:lang w:val="uk-UA"/>
        </w:rPr>
        <w:t>РІШЕННЯ ПРИЙНЯТО</w:t>
      </w:r>
    </w:p>
    <w:p w14:paraId="4CE56780" w14:textId="77777777" w:rsidR="00F3134B" w:rsidRPr="0087063B" w:rsidRDefault="00F3134B" w:rsidP="00F3134B">
      <w:pPr>
        <w:pStyle w:val="a4"/>
        <w:widowControl w:val="0"/>
        <w:tabs>
          <w:tab w:val="left" w:pos="993"/>
          <w:tab w:val="left" w:pos="1960"/>
        </w:tabs>
        <w:autoSpaceDE w:val="0"/>
        <w:autoSpaceDN w:val="0"/>
        <w:ind w:left="0" w:right="121" w:firstLine="567"/>
        <w:jc w:val="both"/>
        <w:rPr>
          <w:b/>
          <w:lang w:val="uk-UA"/>
        </w:rPr>
      </w:pPr>
    </w:p>
    <w:p w14:paraId="17C079A3" w14:textId="77777777" w:rsidR="000F68BC" w:rsidRPr="0087063B" w:rsidRDefault="000F68BC" w:rsidP="00F3134B">
      <w:pPr>
        <w:pStyle w:val="a4"/>
        <w:widowControl w:val="0"/>
        <w:tabs>
          <w:tab w:val="left" w:pos="993"/>
          <w:tab w:val="left" w:pos="1960"/>
        </w:tabs>
        <w:autoSpaceDE w:val="0"/>
        <w:autoSpaceDN w:val="0"/>
        <w:ind w:left="0" w:right="121" w:firstLine="567"/>
        <w:jc w:val="both"/>
        <w:rPr>
          <w:b/>
          <w:lang w:val="uk-UA"/>
        </w:rPr>
      </w:pPr>
      <w:r w:rsidRPr="0087063B">
        <w:rPr>
          <w:b/>
          <w:lang w:val="uk-UA"/>
        </w:rPr>
        <w:t xml:space="preserve">3. </w:t>
      </w:r>
      <w:r w:rsidRPr="0087063B">
        <w:rPr>
          <w:lang w:val="uk-UA"/>
        </w:rPr>
        <w:t>____ надати цей протокол про результати Конкурсу Трускавецькій міській раді на затвердження.</w:t>
      </w:r>
    </w:p>
    <w:p w14:paraId="4E07176A" w14:textId="77777777" w:rsidR="000F68BC" w:rsidRPr="0087063B" w:rsidRDefault="000F68BC" w:rsidP="00F3134B">
      <w:pPr>
        <w:pStyle w:val="a4"/>
        <w:widowControl w:val="0"/>
        <w:tabs>
          <w:tab w:val="left" w:pos="993"/>
          <w:tab w:val="left" w:pos="1960"/>
        </w:tabs>
        <w:autoSpaceDE w:val="0"/>
        <w:autoSpaceDN w:val="0"/>
        <w:ind w:left="0" w:right="121" w:firstLine="567"/>
        <w:jc w:val="both"/>
        <w:rPr>
          <w:b/>
          <w:lang w:val="uk-UA"/>
        </w:rPr>
      </w:pPr>
    </w:p>
    <w:p w14:paraId="011A1601" w14:textId="77777777" w:rsidR="000F68BC" w:rsidRPr="0087063B" w:rsidRDefault="000F68BC" w:rsidP="000F68BC">
      <w:pPr>
        <w:pStyle w:val="af3"/>
        <w:jc w:val="both"/>
        <w:rPr>
          <w:sz w:val="24"/>
          <w:szCs w:val="24"/>
          <w:lang w:val="uk-UA"/>
        </w:rPr>
      </w:pPr>
      <w:r w:rsidRPr="0087063B">
        <w:rPr>
          <w:b/>
          <w:sz w:val="24"/>
          <w:szCs w:val="24"/>
          <w:lang w:val="uk-UA"/>
        </w:rPr>
        <w:t>ВИРІШИЛИ</w:t>
      </w:r>
      <w:r w:rsidRPr="0087063B">
        <w:rPr>
          <w:sz w:val="24"/>
          <w:szCs w:val="24"/>
          <w:lang w:val="uk-UA"/>
        </w:rPr>
        <w:t>:</w:t>
      </w:r>
    </w:p>
    <w:p w14:paraId="60CAC554" w14:textId="77777777" w:rsidR="000F68BC" w:rsidRPr="0087063B" w:rsidRDefault="000F68BC" w:rsidP="000F68BC">
      <w:pPr>
        <w:pStyle w:val="a4"/>
        <w:widowControl w:val="0"/>
        <w:tabs>
          <w:tab w:val="left" w:pos="993"/>
          <w:tab w:val="left" w:pos="1960"/>
        </w:tabs>
        <w:autoSpaceDE w:val="0"/>
        <w:autoSpaceDN w:val="0"/>
        <w:ind w:left="0" w:right="121"/>
        <w:jc w:val="both"/>
        <w:rPr>
          <w:lang w:val="uk-UA"/>
        </w:rPr>
      </w:pPr>
      <w:r w:rsidRPr="0087063B">
        <w:rPr>
          <w:lang w:val="uk-UA"/>
        </w:rPr>
        <w:t xml:space="preserve">____ надати цей протокол про результати Конкурсу Трускавецькій міській раді на затвердження результатів Конкурсу. Розмістити на веб-сторінці </w:t>
      </w:r>
      <w:hyperlink r:id="rId11" w:history="1">
        <w:r w:rsidRPr="0087063B">
          <w:rPr>
            <w:rStyle w:val="af9"/>
            <w:w w:val="105"/>
            <w:lang w:val="uk-UA"/>
          </w:rPr>
          <w:t>http://www.tmr.gov.ua</w:t>
        </w:r>
      </w:hyperlink>
      <w:r w:rsidRPr="0087063B">
        <w:rPr>
          <w:lang w:val="uk-UA"/>
        </w:rPr>
        <w:t xml:space="preserve"> Трускавецької міської ради відомості про проведення Конкурсу.</w:t>
      </w:r>
    </w:p>
    <w:p w14:paraId="5E0124B8" w14:textId="77777777" w:rsidR="000F68BC" w:rsidRPr="0087063B" w:rsidRDefault="000F68BC" w:rsidP="000F68BC">
      <w:pPr>
        <w:pStyle w:val="af3"/>
        <w:spacing w:line="256" w:lineRule="auto"/>
        <w:ind w:left="536" w:right="135" w:firstLine="697"/>
        <w:jc w:val="both"/>
        <w:rPr>
          <w:sz w:val="24"/>
          <w:szCs w:val="24"/>
          <w:lang w:val="uk-UA"/>
        </w:rPr>
      </w:pPr>
    </w:p>
    <w:p w14:paraId="6CEAA026" w14:textId="77777777" w:rsidR="000F68BC" w:rsidRPr="0087063B" w:rsidRDefault="000F68BC" w:rsidP="000F68BC">
      <w:pPr>
        <w:jc w:val="both"/>
        <w:rPr>
          <w:bCs/>
          <w:color w:val="000000" w:themeColor="text1"/>
          <w:lang w:val="uk-UA"/>
        </w:rPr>
      </w:pPr>
      <w:r w:rsidRPr="0087063B">
        <w:rPr>
          <w:bCs/>
          <w:color w:val="000000" w:themeColor="text1"/>
          <w:u w:val="single"/>
          <w:lang w:val="uk-UA"/>
        </w:rPr>
        <w:t>Результати голосування</w:t>
      </w:r>
      <w:r w:rsidRPr="0087063B">
        <w:rPr>
          <w:bCs/>
          <w:color w:val="000000" w:themeColor="text1"/>
          <w:lang w:val="uk-UA"/>
        </w:rPr>
        <w:t>:</w:t>
      </w:r>
    </w:p>
    <w:p w14:paraId="000ED4EF" w14:textId="77777777" w:rsidR="000F68BC" w:rsidRPr="0087063B" w:rsidRDefault="000F68BC" w:rsidP="000F68BC">
      <w:pPr>
        <w:ind w:left="2832"/>
        <w:jc w:val="both"/>
        <w:rPr>
          <w:bCs/>
          <w:color w:val="000000" w:themeColor="text1"/>
          <w:lang w:val="uk-UA"/>
        </w:rPr>
      </w:pPr>
      <w:r w:rsidRPr="0087063B">
        <w:rPr>
          <w:bCs/>
          <w:color w:val="000000" w:themeColor="text1"/>
          <w:lang w:val="uk-UA"/>
        </w:rPr>
        <w:t>ЗА – 7</w:t>
      </w:r>
    </w:p>
    <w:p w14:paraId="540B8381" w14:textId="77777777" w:rsidR="000F68BC" w:rsidRPr="0087063B" w:rsidRDefault="000F68BC" w:rsidP="000F68BC">
      <w:pPr>
        <w:tabs>
          <w:tab w:val="left" w:pos="851"/>
          <w:tab w:val="left" w:pos="1134"/>
        </w:tabs>
        <w:ind w:left="2832"/>
        <w:jc w:val="both"/>
        <w:rPr>
          <w:bCs/>
          <w:color w:val="000000" w:themeColor="text1"/>
          <w:lang w:val="uk-UA"/>
        </w:rPr>
      </w:pPr>
      <w:r w:rsidRPr="0087063B">
        <w:rPr>
          <w:bCs/>
          <w:color w:val="000000" w:themeColor="text1"/>
          <w:lang w:val="uk-UA"/>
        </w:rPr>
        <w:t>ПРОТИ – 0</w:t>
      </w:r>
    </w:p>
    <w:p w14:paraId="58C0CBEC" w14:textId="77777777" w:rsidR="000F68BC" w:rsidRPr="0087063B" w:rsidRDefault="000F68BC" w:rsidP="000F68BC">
      <w:pPr>
        <w:ind w:left="2832"/>
        <w:jc w:val="both"/>
        <w:rPr>
          <w:color w:val="000000" w:themeColor="text1"/>
          <w:lang w:val="uk-UA"/>
        </w:rPr>
      </w:pPr>
      <w:r w:rsidRPr="0087063B">
        <w:rPr>
          <w:color w:val="000000" w:themeColor="text1"/>
          <w:lang w:val="uk-UA"/>
        </w:rPr>
        <w:t>РІШЕННЯ ПРИЙНЯТО</w:t>
      </w:r>
    </w:p>
    <w:p w14:paraId="775BFEF6" w14:textId="77777777" w:rsidR="000F68BC" w:rsidRPr="0087063B" w:rsidRDefault="000F68BC" w:rsidP="00F3134B">
      <w:pPr>
        <w:pStyle w:val="a4"/>
        <w:widowControl w:val="0"/>
        <w:tabs>
          <w:tab w:val="left" w:pos="993"/>
          <w:tab w:val="left" w:pos="1960"/>
        </w:tabs>
        <w:autoSpaceDE w:val="0"/>
        <w:autoSpaceDN w:val="0"/>
        <w:ind w:left="0" w:right="121" w:firstLine="567"/>
        <w:jc w:val="both"/>
        <w:rPr>
          <w:b/>
          <w:lang w:val="uk-UA"/>
        </w:rPr>
      </w:pPr>
    </w:p>
    <w:p w14:paraId="1F512898" w14:textId="77777777" w:rsidR="000F68BC" w:rsidRPr="0087063B" w:rsidRDefault="000F68BC" w:rsidP="001539CE">
      <w:pPr>
        <w:ind w:left="2124" w:firstLine="708"/>
        <w:jc w:val="center"/>
        <w:rPr>
          <w:b/>
          <w:lang w:val="uk-UA"/>
        </w:rPr>
      </w:pPr>
    </w:p>
    <w:p w14:paraId="078F0133" w14:textId="77777777" w:rsidR="000F68BC" w:rsidRPr="0087063B" w:rsidRDefault="00083786" w:rsidP="001539CE">
      <w:pPr>
        <w:ind w:left="2124" w:firstLine="708"/>
        <w:jc w:val="center"/>
        <w:rPr>
          <w:b/>
          <w:lang w:val="uk-UA"/>
        </w:rPr>
      </w:pPr>
      <w:commentRangeStart w:id="5"/>
      <w:r w:rsidRPr="0087063B">
        <w:rPr>
          <w:b/>
          <w:lang w:val="uk-UA"/>
        </w:rPr>
        <w:t>ПІДПИСИ</w:t>
      </w:r>
      <w:commentRangeEnd w:id="5"/>
      <w:r w:rsidR="000F68BC" w:rsidRPr="0087063B">
        <w:rPr>
          <w:rStyle w:val="a8"/>
          <w:lang w:val="uk-UA"/>
        </w:rPr>
        <w:commentReference w:id="5"/>
      </w:r>
    </w:p>
    <w:p w14:paraId="142DBAED" w14:textId="77777777" w:rsidR="000F68BC" w:rsidRPr="0087063B" w:rsidRDefault="000F68BC" w:rsidP="000F68BC">
      <w:pPr>
        <w:rPr>
          <w:lang w:val="uk-UA"/>
        </w:rPr>
      </w:pPr>
    </w:p>
    <w:p w14:paraId="3968CED2" w14:textId="77777777" w:rsidR="000F68BC" w:rsidRPr="0087063B" w:rsidRDefault="000F68BC" w:rsidP="000F68BC">
      <w:pPr>
        <w:rPr>
          <w:lang w:val="uk-UA"/>
        </w:rPr>
      </w:pPr>
    </w:p>
    <w:p w14:paraId="04D31506" w14:textId="77777777" w:rsidR="00136E1E" w:rsidRPr="0087063B" w:rsidRDefault="00136E1E" w:rsidP="000F68BC">
      <w:pPr>
        <w:rPr>
          <w:lang w:val="uk-UA"/>
        </w:rPr>
        <w:sectPr w:rsidR="00136E1E" w:rsidRPr="0087063B" w:rsidSect="001E3D89">
          <w:headerReference w:type="default" r:id="rId12"/>
          <w:footerReference w:type="default" r:id="rId13"/>
          <w:headerReference w:type="first" r:id="rId14"/>
          <w:pgSz w:w="11906" w:h="16838"/>
          <w:pgMar w:top="709" w:right="850" w:bottom="1134" w:left="1701" w:header="708" w:footer="708" w:gutter="0"/>
          <w:cols w:space="708"/>
          <w:titlePg/>
          <w:docGrid w:linePitch="360"/>
        </w:sectPr>
      </w:pPr>
    </w:p>
    <w:p w14:paraId="30DA4CA4" w14:textId="77777777" w:rsidR="000F68BC" w:rsidRPr="0087063B" w:rsidRDefault="000F68BC" w:rsidP="005B7A8B">
      <w:pPr>
        <w:tabs>
          <w:tab w:val="left" w:pos="3495"/>
        </w:tabs>
        <w:ind w:left="8505"/>
        <w:rPr>
          <w:lang w:val="uk-UA"/>
        </w:rPr>
      </w:pPr>
      <w:r w:rsidRPr="0087063B">
        <w:rPr>
          <w:lang w:val="uk-UA"/>
        </w:rPr>
        <w:t xml:space="preserve">Додаток 1 </w:t>
      </w:r>
    </w:p>
    <w:p w14:paraId="41BAF1AA" w14:textId="77777777" w:rsidR="0059539F" w:rsidRPr="0087063B" w:rsidRDefault="0059539F" w:rsidP="005B7A8B">
      <w:pPr>
        <w:tabs>
          <w:tab w:val="left" w:pos="3495"/>
        </w:tabs>
        <w:ind w:left="8505"/>
        <w:rPr>
          <w:lang w:val="uk-UA"/>
        </w:rPr>
      </w:pPr>
      <w:r w:rsidRPr="0087063B">
        <w:rPr>
          <w:lang w:val="uk-UA"/>
        </w:rPr>
        <w:t>д</w:t>
      </w:r>
      <w:r w:rsidR="000F68BC" w:rsidRPr="0087063B">
        <w:rPr>
          <w:lang w:val="uk-UA"/>
        </w:rPr>
        <w:t xml:space="preserve">о Протоколу </w:t>
      </w:r>
      <w:r w:rsidRPr="0087063B">
        <w:rPr>
          <w:lang w:val="uk-UA"/>
        </w:rPr>
        <w:t xml:space="preserve">засідання конкурсної комісії з проведення конкурсу із визначення приватного партнера </w:t>
      </w:r>
    </w:p>
    <w:p w14:paraId="3BD5E88A" w14:textId="77777777" w:rsidR="0059539F" w:rsidRPr="0087063B" w:rsidRDefault="0059539F" w:rsidP="005B7A8B">
      <w:pPr>
        <w:tabs>
          <w:tab w:val="left" w:pos="3495"/>
        </w:tabs>
        <w:ind w:left="8505"/>
        <w:rPr>
          <w:lang w:val="uk-UA"/>
        </w:rPr>
      </w:pPr>
      <w:r w:rsidRPr="0087063B">
        <w:rPr>
          <w:lang w:val="uk-UA"/>
        </w:rPr>
        <w:t xml:space="preserve">для здійснення державно-приватного партнерства щодо Проекту «Створення Центру </w:t>
      </w:r>
      <w:proofErr w:type="spellStart"/>
      <w:r w:rsidRPr="0087063B">
        <w:rPr>
          <w:lang w:val="uk-UA"/>
        </w:rPr>
        <w:t>малоінвазивної</w:t>
      </w:r>
      <w:proofErr w:type="spellEnd"/>
      <w:r w:rsidRPr="0087063B">
        <w:rPr>
          <w:lang w:val="uk-UA"/>
        </w:rPr>
        <w:t xml:space="preserve"> хірургії</w:t>
      </w:r>
    </w:p>
    <w:p w14:paraId="1846D18C" w14:textId="77777777" w:rsidR="0059539F" w:rsidRPr="0087063B" w:rsidRDefault="0059539F" w:rsidP="005B7A8B">
      <w:pPr>
        <w:tabs>
          <w:tab w:val="left" w:pos="3495"/>
        </w:tabs>
        <w:ind w:left="8505"/>
        <w:rPr>
          <w:lang w:val="uk-UA"/>
        </w:rPr>
      </w:pPr>
      <w:r w:rsidRPr="0087063B">
        <w:rPr>
          <w:lang w:val="uk-UA"/>
        </w:rPr>
        <w:t xml:space="preserve"> (</w:t>
      </w:r>
      <w:proofErr w:type="spellStart"/>
      <w:r w:rsidRPr="0087063B">
        <w:rPr>
          <w:lang w:val="uk-UA"/>
        </w:rPr>
        <w:t>малоінвазивні</w:t>
      </w:r>
      <w:proofErr w:type="spellEnd"/>
      <w:r w:rsidRPr="0087063B">
        <w:rPr>
          <w:lang w:val="uk-UA"/>
        </w:rPr>
        <w:t xml:space="preserve"> оперативні втручання в хірургії, урології, гінекології та проктології)» по вул. Данилишиних, 62 у м. Трускавці»</w:t>
      </w:r>
    </w:p>
    <w:p w14:paraId="6FE1B269" w14:textId="77777777" w:rsidR="000F68BC" w:rsidRPr="0087063B" w:rsidRDefault="0059539F" w:rsidP="005B7A8B">
      <w:pPr>
        <w:tabs>
          <w:tab w:val="left" w:pos="3495"/>
        </w:tabs>
        <w:ind w:left="8505"/>
        <w:rPr>
          <w:lang w:val="uk-UA"/>
        </w:rPr>
      </w:pPr>
      <w:r w:rsidRPr="0087063B">
        <w:rPr>
          <w:lang w:val="uk-UA"/>
        </w:rPr>
        <w:t>про результати конкурсу</w:t>
      </w:r>
    </w:p>
    <w:p w14:paraId="40865C15" w14:textId="77777777" w:rsidR="000F68BC" w:rsidRPr="0087063B" w:rsidRDefault="0059539F" w:rsidP="005B7A8B">
      <w:pPr>
        <w:tabs>
          <w:tab w:val="left" w:pos="3495"/>
        </w:tabs>
        <w:ind w:left="8505"/>
        <w:rPr>
          <w:lang w:val="uk-UA"/>
        </w:rPr>
      </w:pPr>
      <w:r w:rsidRPr="0087063B">
        <w:rPr>
          <w:lang w:val="uk-UA"/>
        </w:rPr>
        <w:t>від ___ №___</w:t>
      </w:r>
    </w:p>
    <w:p w14:paraId="7D8767DE" w14:textId="77777777" w:rsidR="000F68BC" w:rsidRPr="0087063B" w:rsidRDefault="000F68BC" w:rsidP="000F68BC">
      <w:pPr>
        <w:tabs>
          <w:tab w:val="left" w:pos="3495"/>
        </w:tabs>
        <w:rPr>
          <w:b/>
          <w:lang w:val="uk-UA"/>
        </w:rPr>
      </w:pPr>
    </w:p>
    <w:p w14:paraId="4EA8B279" w14:textId="77777777" w:rsidR="000F68BC" w:rsidRPr="0087063B" w:rsidRDefault="0059539F" w:rsidP="0059539F">
      <w:pPr>
        <w:tabs>
          <w:tab w:val="left" w:pos="3495"/>
        </w:tabs>
        <w:jc w:val="center"/>
        <w:rPr>
          <w:b/>
          <w:lang w:val="uk-UA"/>
        </w:rPr>
      </w:pPr>
      <w:r w:rsidRPr="0087063B">
        <w:rPr>
          <w:b/>
          <w:lang w:val="uk-UA"/>
        </w:rPr>
        <w:t>ВІДОМОСТІ ПРО РЕЗУЛЬТ</w:t>
      </w:r>
      <w:r w:rsidR="005B7A8B" w:rsidRPr="0087063B">
        <w:rPr>
          <w:b/>
          <w:lang w:val="uk-UA"/>
        </w:rPr>
        <w:t>АТИ ПРОВЕДЕННЯ ОЦІНКИ КОНКУРСН</w:t>
      </w:r>
      <w:r w:rsidR="007B0534" w:rsidRPr="0087063B">
        <w:rPr>
          <w:b/>
          <w:lang w:val="uk-UA"/>
        </w:rPr>
        <w:t xml:space="preserve">ОЇ ПРОПОЗИЦІЇ _____ (вказати </w:t>
      </w:r>
      <w:r w:rsidR="008E2799" w:rsidRPr="0087063B">
        <w:rPr>
          <w:b/>
          <w:lang w:val="uk-UA"/>
        </w:rPr>
        <w:t xml:space="preserve">дані </w:t>
      </w:r>
      <w:commentRangeStart w:id="6"/>
      <w:r w:rsidR="008E2799" w:rsidRPr="0087063B">
        <w:rPr>
          <w:b/>
          <w:lang w:val="uk-UA"/>
        </w:rPr>
        <w:t>У</w:t>
      </w:r>
      <w:r w:rsidR="007B0534" w:rsidRPr="0087063B">
        <w:rPr>
          <w:b/>
          <w:lang w:val="uk-UA"/>
        </w:rPr>
        <w:t>часника</w:t>
      </w:r>
      <w:commentRangeEnd w:id="6"/>
      <w:r w:rsidR="008E2799" w:rsidRPr="0087063B">
        <w:rPr>
          <w:rStyle w:val="a8"/>
          <w:lang w:val="uk-UA"/>
        </w:rPr>
        <w:commentReference w:id="6"/>
      </w:r>
      <w:r w:rsidR="007B0534" w:rsidRPr="0087063B">
        <w:rPr>
          <w:b/>
          <w:lang w:val="uk-UA"/>
        </w:rPr>
        <w:t>)</w:t>
      </w:r>
    </w:p>
    <w:p w14:paraId="38D3AB7E" w14:textId="77777777" w:rsidR="008E2799" w:rsidRPr="0087063B" w:rsidRDefault="008E2799" w:rsidP="0059539F">
      <w:pPr>
        <w:tabs>
          <w:tab w:val="left" w:pos="3495"/>
        </w:tabs>
        <w:jc w:val="center"/>
        <w:rPr>
          <w:b/>
          <w:lang w:val="uk-UA"/>
        </w:rPr>
      </w:pPr>
    </w:p>
    <w:p w14:paraId="2B66CAF4" w14:textId="77777777" w:rsidR="0059539F" w:rsidRPr="0087063B" w:rsidRDefault="0059539F" w:rsidP="0059539F">
      <w:pPr>
        <w:tabs>
          <w:tab w:val="left" w:pos="3495"/>
        </w:tabs>
        <w:jc w:val="center"/>
        <w:rPr>
          <w:b/>
          <w:lang w:val="uk-UA"/>
        </w:rPr>
      </w:pPr>
    </w:p>
    <w:tbl>
      <w:tblPr>
        <w:tblStyle w:val="af8"/>
        <w:tblW w:w="16986" w:type="dxa"/>
        <w:tblLook w:val="04A0" w:firstRow="1" w:lastRow="0" w:firstColumn="1" w:lastColumn="0" w:noHBand="0" w:noVBand="1"/>
      </w:tblPr>
      <w:tblGrid>
        <w:gridCol w:w="671"/>
        <w:gridCol w:w="3811"/>
        <w:gridCol w:w="4273"/>
        <w:gridCol w:w="1553"/>
        <w:gridCol w:w="4826"/>
        <w:gridCol w:w="1852"/>
      </w:tblGrid>
      <w:tr w:rsidR="00AD2596" w:rsidRPr="0087063B" w14:paraId="288FD4A8" w14:textId="77777777" w:rsidTr="005B7A8B">
        <w:tc>
          <w:tcPr>
            <w:tcW w:w="671" w:type="dxa"/>
            <w:vAlign w:val="center"/>
          </w:tcPr>
          <w:p w14:paraId="2184C5BD" w14:textId="77777777" w:rsidR="00AD2596" w:rsidRPr="0087063B" w:rsidRDefault="00AD2596" w:rsidP="00AD2596">
            <w:pPr>
              <w:jc w:val="both"/>
              <w:rPr>
                <w:b/>
              </w:rPr>
            </w:pPr>
            <w:r w:rsidRPr="0087063B">
              <w:rPr>
                <w:b/>
              </w:rPr>
              <w:t>№</w:t>
            </w:r>
          </w:p>
        </w:tc>
        <w:tc>
          <w:tcPr>
            <w:tcW w:w="3811" w:type="dxa"/>
            <w:vAlign w:val="center"/>
          </w:tcPr>
          <w:p w14:paraId="7DA2A7FE" w14:textId="77777777" w:rsidR="00AD2596" w:rsidRPr="0087063B" w:rsidRDefault="00AD2596" w:rsidP="00AD2596">
            <w:pPr>
              <w:jc w:val="both"/>
              <w:rPr>
                <w:b/>
              </w:rPr>
            </w:pPr>
            <w:r w:rsidRPr="0087063B">
              <w:rPr>
                <w:b/>
              </w:rPr>
              <w:t>Характеристики критерію</w:t>
            </w:r>
          </w:p>
        </w:tc>
        <w:tc>
          <w:tcPr>
            <w:tcW w:w="4273" w:type="dxa"/>
          </w:tcPr>
          <w:p w14:paraId="6413AE49" w14:textId="77777777" w:rsidR="00AD2596" w:rsidRPr="0087063B" w:rsidRDefault="00AD2596" w:rsidP="00AD2596">
            <w:pPr>
              <w:jc w:val="both"/>
              <w:rPr>
                <w:b/>
              </w:rPr>
            </w:pPr>
            <w:r w:rsidRPr="0087063B">
              <w:rPr>
                <w:b/>
              </w:rPr>
              <w:t>Пропозиція учасника</w:t>
            </w:r>
            <w:r w:rsidR="007B0534" w:rsidRPr="0087063B">
              <w:rPr>
                <w:b/>
              </w:rPr>
              <w:t xml:space="preserve"> _______ </w:t>
            </w:r>
          </w:p>
        </w:tc>
        <w:tc>
          <w:tcPr>
            <w:tcW w:w="1553" w:type="dxa"/>
            <w:vAlign w:val="center"/>
          </w:tcPr>
          <w:p w14:paraId="62121FD4" w14:textId="77777777" w:rsidR="00AD2596" w:rsidRPr="0087063B" w:rsidRDefault="00AD2596" w:rsidP="00AD2596">
            <w:pPr>
              <w:jc w:val="both"/>
              <w:rPr>
                <w:b/>
              </w:rPr>
            </w:pPr>
            <w:r w:rsidRPr="0087063B">
              <w:rPr>
                <w:b/>
              </w:rPr>
              <w:t>Зважений коефіцієнт, % (від 0% до 100%)</w:t>
            </w:r>
          </w:p>
        </w:tc>
        <w:tc>
          <w:tcPr>
            <w:tcW w:w="4826" w:type="dxa"/>
            <w:vAlign w:val="center"/>
          </w:tcPr>
          <w:p w14:paraId="6C5BE4C6" w14:textId="77777777" w:rsidR="00AD2596" w:rsidRPr="0087063B" w:rsidRDefault="00AD2596" w:rsidP="00AD2596">
            <w:pPr>
              <w:jc w:val="both"/>
              <w:rPr>
                <w:b/>
              </w:rPr>
            </w:pPr>
            <w:r w:rsidRPr="0087063B">
              <w:rPr>
                <w:b/>
              </w:rPr>
              <w:t>Оцінка характеристики членом комісії (від 0 до 10)</w:t>
            </w:r>
          </w:p>
        </w:tc>
        <w:tc>
          <w:tcPr>
            <w:tcW w:w="1852" w:type="dxa"/>
            <w:vAlign w:val="center"/>
          </w:tcPr>
          <w:p w14:paraId="1C647B30" w14:textId="77777777" w:rsidR="00AD2596" w:rsidRPr="0087063B" w:rsidRDefault="00AD2596" w:rsidP="00AD2596">
            <w:pPr>
              <w:jc w:val="both"/>
              <w:rPr>
                <w:b/>
              </w:rPr>
            </w:pPr>
            <w:r w:rsidRPr="0087063B">
              <w:rPr>
                <w:b/>
              </w:rPr>
              <w:t>Загальна кількість балів за критерієм</w:t>
            </w:r>
          </w:p>
          <w:p w14:paraId="55D6B2A2" w14:textId="77777777" w:rsidR="00AD2596" w:rsidRPr="0087063B" w:rsidRDefault="00AD2596" w:rsidP="00AD2596">
            <w:pPr>
              <w:jc w:val="both"/>
              <w:rPr>
                <w:b/>
              </w:rPr>
            </w:pPr>
            <w:r w:rsidRPr="0087063B">
              <w:rPr>
                <w:b/>
              </w:rPr>
              <w:t>(3)*(4)</w:t>
            </w:r>
          </w:p>
        </w:tc>
      </w:tr>
      <w:tr w:rsidR="00AD2596" w:rsidRPr="0087063B" w14:paraId="3DED43B3" w14:textId="77777777" w:rsidTr="005B7A8B">
        <w:tc>
          <w:tcPr>
            <w:tcW w:w="671" w:type="dxa"/>
            <w:vAlign w:val="center"/>
          </w:tcPr>
          <w:p w14:paraId="30DE08C6" w14:textId="77777777" w:rsidR="00AD2596" w:rsidRPr="0087063B" w:rsidRDefault="00AD2596" w:rsidP="00AD2596">
            <w:pPr>
              <w:jc w:val="both"/>
              <w:rPr>
                <w:i/>
              </w:rPr>
            </w:pPr>
            <w:r w:rsidRPr="0087063B">
              <w:rPr>
                <w:i/>
              </w:rPr>
              <w:t>(1)</w:t>
            </w:r>
          </w:p>
        </w:tc>
        <w:tc>
          <w:tcPr>
            <w:tcW w:w="3811" w:type="dxa"/>
            <w:vAlign w:val="center"/>
          </w:tcPr>
          <w:p w14:paraId="5103624E" w14:textId="77777777" w:rsidR="00AD2596" w:rsidRPr="0087063B" w:rsidRDefault="00AD2596" w:rsidP="00AD2596">
            <w:pPr>
              <w:jc w:val="both"/>
              <w:rPr>
                <w:i/>
              </w:rPr>
            </w:pPr>
            <w:r w:rsidRPr="0087063B">
              <w:rPr>
                <w:i/>
              </w:rPr>
              <w:t>(2)</w:t>
            </w:r>
          </w:p>
        </w:tc>
        <w:tc>
          <w:tcPr>
            <w:tcW w:w="4273" w:type="dxa"/>
          </w:tcPr>
          <w:p w14:paraId="09DF2407" w14:textId="77777777" w:rsidR="00AD2596" w:rsidRPr="0087063B" w:rsidRDefault="00AD2596" w:rsidP="00AD2596">
            <w:pPr>
              <w:jc w:val="both"/>
              <w:rPr>
                <w:i/>
              </w:rPr>
            </w:pPr>
          </w:p>
        </w:tc>
        <w:tc>
          <w:tcPr>
            <w:tcW w:w="1553" w:type="dxa"/>
            <w:vAlign w:val="center"/>
          </w:tcPr>
          <w:p w14:paraId="5075E447" w14:textId="77777777" w:rsidR="00AD2596" w:rsidRPr="0087063B" w:rsidRDefault="00AD2596" w:rsidP="00AD2596">
            <w:pPr>
              <w:jc w:val="both"/>
              <w:rPr>
                <w:i/>
              </w:rPr>
            </w:pPr>
            <w:r w:rsidRPr="0087063B">
              <w:rPr>
                <w:i/>
              </w:rPr>
              <w:t>(3)</w:t>
            </w:r>
          </w:p>
        </w:tc>
        <w:tc>
          <w:tcPr>
            <w:tcW w:w="4826" w:type="dxa"/>
          </w:tcPr>
          <w:p w14:paraId="55C3596C" w14:textId="77777777" w:rsidR="00AD2596" w:rsidRPr="0087063B" w:rsidRDefault="00AD2596" w:rsidP="00AD2596">
            <w:pPr>
              <w:jc w:val="both"/>
              <w:rPr>
                <w:i/>
              </w:rPr>
            </w:pPr>
            <w:r w:rsidRPr="0087063B">
              <w:rPr>
                <w:i/>
              </w:rPr>
              <w:t>(4)</w:t>
            </w:r>
          </w:p>
        </w:tc>
        <w:tc>
          <w:tcPr>
            <w:tcW w:w="1852" w:type="dxa"/>
          </w:tcPr>
          <w:p w14:paraId="424A7813" w14:textId="77777777" w:rsidR="00AD2596" w:rsidRPr="0087063B" w:rsidRDefault="00AD2596" w:rsidP="00AD2596">
            <w:pPr>
              <w:jc w:val="both"/>
              <w:rPr>
                <w:i/>
              </w:rPr>
            </w:pPr>
            <w:r w:rsidRPr="0087063B">
              <w:rPr>
                <w:i/>
              </w:rPr>
              <w:t>(5)</w:t>
            </w:r>
          </w:p>
        </w:tc>
      </w:tr>
      <w:tr w:rsidR="00AD2596" w:rsidRPr="0087063B" w14:paraId="65B67238" w14:textId="77777777" w:rsidTr="005B7A8B">
        <w:tc>
          <w:tcPr>
            <w:tcW w:w="671" w:type="dxa"/>
            <w:shd w:val="clear" w:color="auto" w:fill="D9D9D9" w:themeFill="background1" w:themeFillShade="D9"/>
            <w:vAlign w:val="center"/>
          </w:tcPr>
          <w:p w14:paraId="524AF8DA" w14:textId="77777777" w:rsidR="00AD2596" w:rsidRPr="0087063B" w:rsidRDefault="00AD2596" w:rsidP="00AD2596">
            <w:pPr>
              <w:jc w:val="both"/>
              <w:rPr>
                <w:b/>
              </w:rPr>
            </w:pPr>
            <w:r w:rsidRPr="0087063B">
              <w:rPr>
                <w:b/>
              </w:rPr>
              <w:t>1</w:t>
            </w:r>
          </w:p>
        </w:tc>
        <w:tc>
          <w:tcPr>
            <w:tcW w:w="3811" w:type="dxa"/>
            <w:shd w:val="clear" w:color="auto" w:fill="D9D9D9" w:themeFill="background1" w:themeFillShade="D9"/>
            <w:vAlign w:val="center"/>
          </w:tcPr>
          <w:p w14:paraId="2139A055" w14:textId="77777777" w:rsidR="00AD2596" w:rsidRPr="0087063B" w:rsidRDefault="00AD2596" w:rsidP="00AD2596">
            <w:pPr>
              <w:jc w:val="both"/>
              <w:rPr>
                <w:b/>
              </w:rPr>
            </w:pPr>
            <w:r w:rsidRPr="0087063B">
              <w:rPr>
                <w:b/>
              </w:rPr>
              <w:t>Критерії технічного та інженерно-конструкторського характеру</w:t>
            </w:r>
          </w:p>
        </w:tc>
        <w:tc>
          <w:tcPr>
            <w:tcW w:w="4273" w:type="dxa"/>
            <w:shd w:val="clear" w:color="auto" w:fill="D9D9D9" w:themeFill="background1" w:themeFillShade="D9"/>
          </w:tcPr>
          <w:p w14:paraId="3AC8AE40" w14:textId="77777777" w:rsidR="00AD2596" w:rsidRPr="0087063B" w:rsidRDefault="00AD2596" w:rsidP="00AD2596">
            <w:pPr>
              <w:jc w:val="both"/>
              <w:rPr>
                <w:b/>
              </w:rPr>
            </w:pPr>
          </w:p>
        </w:tc>
        <w:tc>
          <w:tcPr>
            <w:tcW w:w="1553" w:type="dxa"/>
            <w:shd w:val="clear" w:color="auto" w:fill="D9D9D9" w:themeFill="background1" w:themeFillShade="D9"/>
            <w:vAlign w:val="center"/>
          </w:tcPr>
          <w:p w14:paraId="3FD1B121" w14:textId="77777777" w:rsidR="00AD2596" w:rsidRPr="0087063B" w:rsidRDefault="00D717F3" w:rsidP="00AD2596">
            <w:pPr>
              <w:jc w:val="both"/>
              <w:rPr>
                <w:b/>
              </w:rPr>
            </w:pPr>
            <w:r w:rsidRPr="0087063B">
              <w:rPr>
                <w:b/>
              </w:rPr>
              <w:fldChar w:fldCharType="begin"/>
            </w:r>
            <w:r w:rsidR="00AD2596" w:rsidRPr="0087063B">
              <w:rPr>
                <w:b/>
              </w:rPr>
              <w:instrText xml:space="preserve"> =C3+C4+C5+C6+C7+C8+C9+C10+C11 </w:instrText>
            </w:r>
            <w:r w:rsidRPr="0087063B">
              <w:rPr>
                <w:b/>
              </w:rPr>
              <w:fldChar w:fldCharType="separate"/>
            </w:r>
            <w:r w:rsidR="00AD2596" w:rsidRPr="0087063B">
              <w:rPr>
                <w:b/>
                <w:noProof/>
              </w:rPr>
              <w:t>15,23</w:t>
            </w:r>
            <w:r w:rsidRPr="0087063B">
              <w:rPr>
                <w:b/>
              </w:rPr>
              <w:fldChar w:fldCharType="end"/>
            </w:r>
          </w:p>
        </w:tc>
        <w:tc>
          <w:tcPr>
            <w:tcW w:w="4826" w:type="dxa"/>
            <w:shd w:val="clear" w:color="auto" w:fill="D9D9D9" w:themeFill="background1" w:themeFillShade="D9"/>
          </w:tcPr>
          <w:p w14:paraId="6A851DB2" w14:textId="77777777" w:rsidR="00AD2596" w:rsidRPr="0087063B" w:rsidRDefault="00AD2596" w:rsidP="00AD2596">
            <w:pPr>
              <w:jc w:val="both"/>
              <w:rPr>
                <w:b/>
              </w:rPr>
            </w:pPr>
          </w:p>
        </w:tc>
        <w:tc>
          <w:tcPr>
            <w:tcW w:w="1852" w:type="dxa"/>
            <w:shd w:val="clear" w:color="auto" w:fill="D9D9D9" w:themeFill="background1" w:themeFillShade="D9"/>
          </w:tcPr>
          <w:p w14:paraId="0FD12649" w14:textId="77777777" w:rsidR="00AD2596" w:rsidRPr="0087063B" w:rsidRDefault="00AD2596" w:rsidP="00AD2596">
            <w:pPr>
              <w:jc w:val="both"/>
              <w:rPr>
                <w:b/>
              </w:rPr>
            </w:pPr>
          </w:p>
        </w:tc>
      </w:tr>
      <w:tr w:rsidR="00AD2596" w:rsidRPr="0087063B" w14:paraId="36C43F18" w14:textId="77777777" w:rsidTr="005B7A8B">
        <w:trPr>
          <w:trHeight w:val="70"/>
        </w:trPr>
        <w:tc>
          <w:tcPr>
            <w:tcW w:w="671" w:type="dxa"/>
            <w:vAlign w:val="center"/>
          </w:tcPr>
          <w:p w14:paraId="2348B4EC" w14:textId="77777777" w:rsidR="00AD2596" w:rsidRPr="0087063B" w:rsidRDefault="00AD2596" w:rsidP="00AD2596">
            <w:pPr>
              <w:jc w:val="both"/>
            </w:pPr>
            <w:r w:rsidRPr="0087063B">
              <w:t>1.1</w:t>
            </w:r>
          </w:p>
        </w:tc>
        <w:tc>
          <w:tcPr>
            <w:tcW w:w="3811" w:type="dxa"/>
            <w:vAlign w:val="center"/>
          </w:tcPr>
          <w:p w14:paraId="37518EC3" w14:textId="77777777" w:rsidR="00AD2596" w:rsidRPr="0087063B" w:rsidRDefault="00AD2596" w:rsidP="00AD2596">
            <w:pPr>
              <w:jc w:val="both"/>
            </w:pPr>
            <w:r w:rsidRPr="0087063B">
              <w:t>Наявне технічне обґрунтування конкурсної пропозиції, попередній проект реконструкції, план робіт та специфікація обладнання, що буде використовуватися Учасником для виконання договору про партнерство</w:t>
            </w:r>
          </w:p>
        </w:tc>
        <w:tc>
          <w:tcPr>
            <w:tcW w:w="4273" w:type="dxa"/>
          </w:tcPr>
          <w:p w14:paraId="4EDE9E30" w14:textId="77777777" w:rsidR="00AD2596" w:rsidRPr="0087063B" w:rsidRDefault="005B7A8B" w:rsidP="00AD2596">
            <w:pPr>
              <w:jc w:val="both"/>
              <w:rPr>
                <w:i/>
              </w:rPr>
            </w:pPr>
            <w:r w:rsidRPr="0087063B">
              <w:rPr>
                <w:i/>
              </w:rPr>
              <w:t>Вказати відповідно до наданої пропозиції</w:t>
            </w:r>
          </w:p>
        </w:tc>
        <w:tc>
          <w:tcPr>
            <w:tcW w:w="1553" w:type="dxa"/>
            <w:vAlign w:val="center"/>
          </w:tcPr>
          <w:p w14:paraId="4D677EFD" w14:textId="77777777" w:rsidR="00AD2596" w:rsidRPr="0087063B" w:rsidRDefault="00AD2596" w:rsidP="00AD2596">
            <w:pPr>
              <w:jc w:val="both"/>
            </w:pPr>
            <w:r w:rsidRPr="0087063B">
              <w:t>0,20</w:t>
            </w:r>
          </w:p>
        </w:tc>
        <w:tc>
          <w:tcPr>
            <w:tcW w:w="4826" w:type="dxa"/>
          </w:tcPr>
          <w:p w14:paraId="167F8ACD" w14:textId="77777777" w:rsidR="00AD2596" w:rsidRPr="0087063B" w:rsidRDefault="008E2799" w:rsidP="00AD2596">
            <w:pPr>
              <w:jc w:val="both"/>
            </w:pPr>
            <w:r w:rsidRPr="0087063B">
              <w:t>Вказати оцінки кожного члена Комісії (поіменно)</w:t>
            </w:r>
          </w:p>
        </w:tc>
        <w:tc>
          <w:tcPr>
            <w:tcW w:w="1852" w:type="dxa"/>
          </w:tcPr>
          <w:p w14:paraId="35FC9A9D" w14:textId="77777777" w:rsidR="00AD2596" w:rsidRPr="0087063B" w:rsidRDefault="00AD2596" w:rsidP="00AD2596">
            <w:pPr>
              <w:jc w:val="both"/>
            </w:pPr>
          </w:p>
        </w:tc>
      </w:tr>
      <w:tr w:rsidR="00AD2596" w:rsidRPr="0087063B" w14:paraId="5573C615" w14:textId="77777777" w:rsidTr="005B7A8B">
        <w:trPr>
          <w:trHeight w:val="70"/>
        </w:trPr>
        <w:tc>
          <w:tcPr>
            <w:tcW w:w="671" w:type="dxa"/>
            <w:vAlign w:val="center"/>
          </w:tcPr>
          <w:p w14:paraId="21B54F31" w14:textId="77777777" w:rsidR="00AD2596" w:rsidRPr="0087063B" w:rsidRDefault="00AD2596" w:rsidP="00AD2596">
            <w:pPr>
              <w:jc w:val="both"/>
            </w:pPr>
            <w:r w:rsidRPr="0087063B">
              <w:t>1.2</w:t>
            </w:r>
          </w:p>
        </w:tc>
        <w:tc>
          <w:tcPr>
            <w:tcW w:w="3811" w:type="dxa"/>
            <w:vAlign w:val="center"/>
          </w:tcPr>
          <w:p w14:paraId="43ABCB9D" w14:textId="77777777" w:rsidR="00AD2596" w:rsidRPr="0087063B" w:rsidRDefault="00AD2596" w:rsidP="00AD2596">
            <w:pPr>
              <w:jc w:val="both"/>
            </w:pPr>
            <w:r w:rsidRPr="0087063B">
              <w:t>Очікуваний термін виконання робіт з реконструкції приміщення, встановлення обладнання та введення в експлуатацію, місяців</w:t>
            </w:r>
          </w:p>
        </w:tc>
        <w:tc>
          <w:tcPr>
            <w:tcW w:w="4273" w:type="dxa"/>
          </w:tcPr>
          <w:p w14:paraId="30AF2472" w14:textId="77777777" w:rsidR="00AD2596" w:rsidRPr="0087063B" w:rsidRDefault="00AD2596" w:rsidP="00AD2596">
            <w:pPr>
              <w:jc w:val="both"/>
            </w:pPr>
          </w:p>
        </w:tc>
        <w:tc>
          <w:tcPr>
            <w:tcW w:w="1553" w:type="dxa"/>
            <w:vAlign w:val="center"/>
          </w:tcPr>
          <w:p w14:paraId="4A15FE28" w14:textId="77777777" w:rsidR="00AD2596" w:rsidRPr="0087063B" w:rsidRDefault="00AD2596" w:rsidP="00AD2596">
            <w:pPr>
              <w:jc w:val="both"/>
            </w:pPr>
            <w:r w:rsidRPr="0087063B">
              <w:t>3,00</w:t>
            </w:r>
          </w:p>
        </w:tc>
        <w:tc>
          <w:tcPr>
            <w:tcW w:w="4826" w:type="dxa"/>
          </w:tcPr>
          <w:p w14:paraId="48C42F14" w14:textId="77777777" w:rsidR="00AD2596" w:rsidRPr="0087063B" w:rsidRDefault="00AD2596" w:rsidP="00AD2596">
            <w:pPr>
              <w:jc w:val="both"/>
            </w:pPr>
          </w:p>
        </w:tc>
        <w:tc>
          <w:tcPr>
            <w:tcW w:w="1852" w:type="dxa"/>
          </w:tcPr>
          <w:p w14:paraId="294EF758" w14:textId="77777777" w:rsidR="00AD2596" w:rsidRPr="0087063B" w:rsidRDefault="00AD2596" w:rsidP="00AD2596">
            <w:pPr>
              <w:jc w:val="both"/>
            </w:pPr>
          </w:p>
        </w:tc>
      </w:tr>
      <w:tr w:rsidR="00AD2596" w:rsidRPr="0087063B" w14:paraId="20B5AF15" w14:textId="77777777" w:rsidTr="005B7A8B">
        <w:trPr>
          <w:trHeight w:val="70"/>
        </w:trPr>
        <w:tc>
          <w:tcPr>
            <w:tcW w:w="671" w:type="dxa"/>
            <w:vAlign w:val="center"/>
          </w:tcPr>
          <w:p w14:paraId="5582E8AC" w14:textId="77777777" w:rsidR="00AD2596" w:rsidRPr="0087063B" w:rsidRDefault="00AD2596" w:rsidP="00AD2596">
            <w:pPr>
              <w:jc w:val="both"/>
            </w:pPr>
            <w:r w:rsidRPr="0087063B">
              <w:t>1.3</w:t>
            </w:r>
          </w:p>
        </w:tc>
        <w:tc>
          <w:tcPr>
            <w:tcW w:w="3811" w:type="dxa"/>
            <w:vAlign w:val="center"/>
          </w:tcPr>
          <w:p w14:paraId="1A24EE8C" w14:textId="77777777" w:rsidR="00AD2596" w:rsidRPr="0087063B" w:rsidRDefault="00AD2596" w:rsidP="00AD2596">
            <w:pPr>
              <w:jc w:val="both"/>
            </w:pPr>
            <w:r w:rsidRPr="0087063B">
              <w:t>Можливість реалізації у визначені строки запропонованої конкурсної пропозиції (плану робіт з реконструкції та обладнання приміщень та початку операційної діяльності)</w:t>
            </w:r>
          </w:p>
        </w:tc>
        <w:tc>
          <w:tcPr>
            <w:tcW w:w="4273" w:type="dxa"/>
          </w:tcPr>
          <w:p w14:paraId="15E01F18" w14:textId="77777777" w:rsidR="00AD2596" w:rsidRPr="0087063B" w:rsidRDefault="00AD2596" w:rsidP="00AD2596">
            <w:pPr>
              <w:jc w:val="both"/>
            </w:pPr>
          </w:p>
        </w:tc>
        <w:tc>
          <w:tcPr>
            <w:tcW w:w="1553" w:type="dxa"/>
            <w:vAlign w:val="center"/>
          </w:tcPr>
          <w:p w14:paraId="521591F7" w14:textId="77777777" w:rsidR="00AD2596" w:rsidRPr="0087063B" w:rsidRDefault="00AD2596" w:rsidP="00AD2596">
            <w:pPr>
              <w:jc w:val="both"/>
            </w:pPr>
            <w:r w:rsidRPr="0087063B">
              <w:t>0,01</w:t>
            </w:r>
          </w:p>
        </w:tc>
        <w:tc>
          <w:tcPr>
            <w:tcW w:w="4826" w:type="dxa"/>
          </w:tcPr>
          <w:p w14:paraId="208D9E0E" w14:textId="77777777" w:rsidR="00AD2596" w:rsidRPr="0087063B" w:rsidRDefault="00AD2596" w:rsidP="00AD2596">
            <w:pPr>
              <w:jc w:val="both"/>
            </w:pPr>
          </w:p>
        </w:tc>
        <w:tc>
          <w:tcPr>
            <w:tcW w:w="1852" w:type="dxa"/>
          </w:tcPr>
          <w:p w14:paraId="73F53315" w14:textId="77777777" w:rsidR="00AD2596" w:rsidRPr="0087063B" w:rsidRDefault="00AD2596" w:rsidP="00AD2596">
            <w:pPr>
              <w:jc w:val="both"/>
            </w:pPr>
          </w:p>
        </w:tc>
      </w:tr>
      <w:tr w:rsidR="00AD2596" w:rsidRPr="0087063B" w14:paraId="679819B9" w14:textId="77777777" w:rsidTr="005B7A8B">
        <w:tc>
          <w:tcPr>
            <w:tcW w:w="671" w:type="dxa"/>
            <w:vAlign w:val="center"/>
          </w:tcPr>
          <w:p w14:paraId="750A753E" w14:textId="77777777" w:rsidR="00AD2596" w:rsidRPr="0087063B" w:rsidRDefault="00AD2596" w:rsidP="00AD2596">
            <w:pPr>
              <w:jc w:val="both"/>
            </w:pPr>
            <w:r w:rsidRPr="0087063B">
              <w:t>1.4</w:t>
            </w:r>
          </w:p>
        </w:tc>
        <w:tc>
          <w:tcPr>
            <w:tcW w:w="3811" w:type="dxa"/>
            <w:vAlign w:val="center"/>
          </w:tcPr>
          <w:p w14:paraId="2D40C9B4" w14:textId="77777777" w:rsidR="00AD2596" w:rsidRPr="0087063B" w:rsidRDefault="00AD2596" w:rsidP="00AD2596">
            <w:pPr>
              <w:jc w:val="both"/>
            </w:pPr>
            <w:r w:rsidRPr="0087063B">
              <w:t>Прогнозований показник обсягів надання послуг, операцій на рік</w:t>
            </w:r>
          </w:p>
        </w:tc>
        <w:tc>
          <w:tcPr>
            <w:tcW w:w="4273" w:type="dxa"/>
          </w:tcPr>
          <w:p w14:paraId="2986D3BC" w14:textId="77777777" w:rsidR="00AD2596" w:rsidRPr="0087063B" w:rsidRDefault="00AD2596" w:rsidP="00AD2596">
            <w:pPr>
              <w:jc w:val="both"/>
            </w:pPr>
          </w:p>
        </w:tc>
        <w:tc>
          <w:tcPr>
            <w:tcW w:w="1553" w:type="dxa"/>
            <w:vAlign w:val="center"/>
          </w:tcPr>
          <w:p w14:paraId="3475A8DE" w14:textId="77777777" w:rsidR="00AD2596" w:rsidRPr="0087063B" w:rsidRDefault="00AD2596" w:rsidP="00AD2596">
            <w:pPr>
              <w:jc w:val="both"/>
            </w:pPr>
            <w:r w:rsidRPr="0087063B">
              <w:t>5,00</w:t>
            </w:r>
          </w:p>
        </w:tc>
        <w:tc>
          <w:tcPr>
            <w:tcW w:w="4826" w:type="dxa"/>
          </w:tcPr>
          <w:p w14:paraId="20DC10C3" w14:textId="77777777" w:rsidR="00AD2596" w:rsidRPr="0087063B" w:rsidRDefault="00AD2596" w:rsidP="00AD2596">
            <w:pPr>
              <w:jc w:val="both"/>
            </w:pPr>
          </w:p>
        </w:tc>
        <w:tc>
          <w:tcPr>
            <w:tcW w:w="1852" w:type="dxa"/>
          </w:tcPr>
          <w:p w14:paraId="357BC096" w14:textId="77777777" w:rsidR="00AD2596" w:rsidRPr="0087063B" w:rsidRDefault="00AD2596" w:rsidP="00AD2596">
            <w:pPr>
              <w:jc w:val="both"/>
            </w:pPr>
          </w:p>
        </w:tc>
      </w:tr>
      <w:tr w:rsidR="00AD2596" w:rsidRPr="0087063B" w14:paraId="2B9E7596" w14:textId="77777777" w:rsidTr="005B7A8B">
        <w:tc>
          <w:tcPr>
            <w:tcW w:w="671" w:type="dxa"/>
            <w:vAlign w:val="center"/>
          </w:tcPr>
          <w:p w14:paraId="511FC93D" w14:textId="77777777" w:rsidR="00AD2596" w:rsidRPr="0087063B" w:rsidRDefault="00AD2596" w:rsidP="00AD2596">
            <w:pPr>
              <w:jc w:val="both"/>
            </w:pPr>
            <w:r w:rsidRPr="0087063B">
              <w:t>1.5</w:t>
            </w:r>
          </w:p>
        </w:tc>
        <w:tc>
          <w:tcPr>
            <w:tcW w:w="3811" w:type="dxa"/>
            <w:vAlign w:val="center"/>
          </w:tcPr>
          <w:p w14:paraId="4B780CBD" w14:textId="77777777" w:rsidR="00AD2596" w:rsidRPr="0087063B" w:rsidRDefault="00AD2596" w:rsidP="00AD2596">
            <w:pPr>
              <w:jc w:val="both"/>
            </w:pPr>
            <w:r w:rsidRPr="0087063B">
              <w:t>Підвищення якості послуг у виглядів скорочення періоду післяопераційної реабілітації пацієнтів, відсоток</w:t>
            </w:r>
          </w:p>
        </w:tc>
        <w:tc>
          <w:tcPr>
            <w:tcW w:w="4273" w:type="dxa"/>
          </w:tcPr>
          <w:p w14:paraId="578D97DC" w14:textId="77777777" w:rsidR="00AD2596" w:rsidRPr="0087063B" w:rsidRDefault="00AD2596" w:rsidP="00AD2596">
            <w:pPr>
              <w:jc w:val="both"/>
            </w:pPr>
          </w:p>
        </w:tc>
        <w:tc>
          <w:tcPr>
            <w:tcW w:w="1553" w:type="dxa"/>
            <w:vAlign w:val="center"/>
          </w:tcPr>
          <w:p w14:paraId="6E07ADA8" w14:textId="77777777" w:rsidR="00AD2596" w:rsidRPr="0087063B" w:rsidRDefault="00AD2596" w:rsidP="00AD2596">
            <w:pPr>
              <w:jc w:val="both"/>
            </w:pPr>
            <w:r w:rsidRPr="0087063B">
              <w:t>0,01</w:t>
            </w:r>
          </w:p>
        </w:tc>
        <w:tc>
          <w:tcPr>
            <w:tcW w:w="4826" w:type="dxa"/>
          </w:tcPr>
          <w:p w14:paraId="379E04F6" w14:textId="77777777" w:rsidR="00AD2596" w:rsidRPr="0087063B" w:rsidRDefault="00AD2596" w:rsidP="00AD2596">
            <w:pPr>
              <w:jc w:val="both"/>
            </w:pPr>
          </w:p>
        </w:tc>
        <w:tc>
          <w:tcPr>
            <w:tcW w:w="1852" w:type="dxa"/>
          </w:tcPr>
          <w:p w14:paraId="44311FD1" w14:textId="77777777" w:rsidR="00AD2596" w:rsidRPr="0087063B" w:rsidRDefault="00AD2596" w:rsidP="00AD2596">
            <w:pPr>
              <w:jc w:val="both"/>
            </w:pPr>
          </w:p>
        </w:tc>
      </w:tr>
      <w:tr w:rsidR="00AD2596" w:rsidRPr="0087063B" w14:paraId="46B3175B" w14:textId="77777777" w:rsidTr="005B7A8B">
        <w:tc>
          <w:tcPr>
            <w:tcW w:w="671" w:type="dxa"/>
            <w:vAlign w:val="center"/>
          </w:tcPr>
          <w:p w14:paraId="7911BB1A" w14:textId="77777777" w:rsidR="00AD2596" w:rsidRPr="0087063B" w:rsidRDefault="00AD2596" w:rsidP="00AD2596">
            <w:pPr>
              <w:jc w:val="both"/>
            </w:pPr>
            <w:r w:rsidRPr="0087063B">
              <w:t>1.6</w:t>
            </w:r>
          </w:p>
        </w:tc>
        <w:tc>
          <w:tcPr>
            <w:tcW w:w="3811" w:type="dxa"/>
            <w:vAlign w:val="center"/>
          </w:tcPr>
          <w:p w14:paraId="3843DCD1" w14:textId="77777777" w:rsidR="00AD2596" w:rsidRPr="0087063B" w:rsidRDefault="00AD2596" w:rsidP="00AD2596">
            <w:pPr>
              <w:jc w:val="both"/>
            </w:pPr>
            <w:r w:rsidRPr="0087063B">
              <w:t>Кількість діючих лікувальних закладів з аналогічним профілем під управлінням Учасника, штук</w:t>
            </w:r>
          </w:p>
        </w:tc>
        <w:tc>
          <w:tcPr>
            <w:tcW w:w="4273" w:type="dxa"/>
          </w:tcPr>
          <w:p w14:paraId="1E7B07E2" w14:textId="77777777" w:rsidR="00AD2596" w:rsidRPr="0087063B" w:rsidRDefault="00AD2596" w:rsidP="00AD2596">
            <w:pPr>
              <w:jc w:val="both"/>
            </w:pPr>
          </w:p>
        </w:tc>
        <w:tc>
          <w:tcPr>
            <w:tcW w:w="1553" w:type="dxa"/>
            <w:vAlign w:val="center"/>
          </w:tcPr>
          <w:p w14:paraId="70EA274A" w14:textId="77777777" w:rsidR="00AD2596" w:rsidRPr="0087063B" w:rsidRDefault="00AD2596" w:rsidP="00AD2596">
            <w:pPr>
              <w:jc w:val="both"/>
            </w:pPr>
            <w:r w:rsidRPr="0087063B">
              <w:t>2,00</w:t>
            </w:r>
          </w:p>
        </w:tc>
        <w:tc>
          <w:tcPr>
            <w:tcW w:w="4826" w:type="dxa"/>
          </w:tcPr>
          <w:p w14:paraId="61F238F1" w14:textId="77777777" w:rsidR="00AD2596" w:rsidRPr="0087063B" w:rsidRDefault="00AD2596" w:rsidP="00AD2596">
            <w:pPr>
              <w:jc w:val="both"/>
            </w:pPr>
          </w:p>
        </w:tc>
        <w:tc>
          <w:tcPr>
            <w:tcW w:w="1852" w:type="dxa"/>
          </w:tcPr>
          <w:p w14:paraId="247F6785" w14:textId="77777777" w:rsidR="00AD2596" w:rsidRPr="0087063B" w:rsidRDefault="00AD2596" w:rsidP="00AD2596">
            <w:pPr>
              <w:jc w:val="both"/>
            </w:pPr>
          </w:p>
        </w:tc>
      </w:tr>
      <w:tr w:rsidR="00AD2596" w:rsidRPr="0087063B" w14:paraId="27B51D5E" w14:textId="77777777" w:rsidTr="005B7A8B">
        <w:tc>
          <w:tcPr>
            <w:tcW w:w="671" w:type="dxa"/>
            <w:vAlign w:val="center"/>
          </w:tcPr>
          <w:p w14:paraId="5F93E72E" w14:textId="77777777" w:rsidR="00AD2596" w:rsidRPr="0087063B" w:rsidRDefault="00AD2596" w:rsidP="00AD2596">
            <w:pPr>
              <w:jc w:val="both"/>
            </w:pPr>
            <w:r w:rsidRPr="0087063B">
              <w:t>1.7</w:t>
            </w:r>
          </w:p>
        </w:tc>
        <w:tc>
          <w:tcPr>
            <w:tcW w:w="3811" w:type="dxa"/>
            <w:vAlign w:val="center"/>
          </w:tcPr>
          <w:p w14:paraId="4818C9D8" w14:textId="77777777" w:rsidR="00AD2596" w:rsidRPr="0087063B" w:rsidRDefault="00AD2596" w:rsidP="00AD2596">
            <w:pPr>
              <w:jc w:val="both"/>
            </w:pPr>
            <w:r w:rsidRPr="0087063B">
              <w:t>Обсяги надання аналогічних послуг за попередні 3 років, кількість операцій</w:t>
            </w:r>
          </w:p>
        </w:tc>
        <w:tc>
          <w:tcPr>
            <w:tcW w:w="4273" w:type="dxa"/>
          </w:tcPr>
          <w:p w14:paraId="7A044027" w14:textId="77777777" w:rsidR="00AD2596" w:rsidRPr="0087063B" w:rsidRDefault="00AD2596" w:rsidP="00AD2596">
            <w:pPr>
              <w:jc w:val="both"/>
            </w:pPr>
          </w:p>
        </w:tc>
        <w:tc>
          <w:tcPr>
            <w:tcW w:w="1553" w:type="dxa"/>
            <w:vAlign w:val="center"/>
          </w:tcPr>
          <w:p w14:paraId="101E0C76" w14:textId="77777777" w:rsidR="00AD2596" w:rsidRPr="0087063B" w:rsidRDefault="00AD2596" w:rsidP="00AD2596">
            <w:pPr>
              <w:jc w:val="both"/>
            </w:pPr>
            <w:r w:rsidRPr="0087063B">
              <w:t>3,00</w:t>
            </w:r>
          </w:p>
        </w:tc>
        <w:tc>
          <w:tcPr>
            <w:tcW w:w="4826" w:type="dxa"/>
          </w:tcPr>
          <w:p w14:paraId="6BD0BABE" w14:textId="77777777" w:rsidR="00AD2596" w:rsidRPr="0087063B" w:rsidRDefault="00AD2596" w:rsidP="00AD2596">
            <w:pPr>
              <w:jc w:val="both"/>
            </w:pPr>
          </w:p>
        </w:tc>
        <w:tc>
          <w:tcPr>
            <w:tcW w:w="1852" w:type="dxa"/>
          </w:tcPr>
          <w:p w14:paraId="41990DD9" w14:textId="77777777" w:rsidR="00AD2596" w:rsidRPr="0087063B" w:rsidRDefault="00AD2596" w:rsidP="00AD2596">
            <w:pPr>
              <w:jc w:val="both"/>
            </w:pPr>
          </w:p>
        </w:tc>
      </w:tr>
      <w:tr w:rsidR="00AD2596" w:rsidRPr="0087063B" w14:paraId="28C088AC" w14:textId="77777777" w:rsidTr="005B7A8B">
        <w:tc>
          <w:tcPr>
            <w:tcW w:w="671" w:type="dxa"/>
            <w:vAlign w:val="center"/>
          </w:tcPr>
          <w:p w14:paraId="6A346953" w14:textId="77777777" w:rsidR="00AD2596" w:rsidRPr="0087063B" w:rsidRDefault="00AD2596" w:rsidP="00AD2596">
            <w:pPr>
              <w:jc w:val="both"/>
            </w:pPr>
            <w:r w:rsidRPr="0087063B">
              <w:t>1.8</w:t>
            </w:r>
          </w:p>
        </w:tc>
        <w:tc>
          <w:tcPr>
            <w:tcW w:w="3811" w:type="dxa"/>
            <w:vAlign w:val="center"/>
          </w:tcPr>
          <w:p w14:paraId="77B98E9C" w14:textId="77777777" w:rsidR="00AD2596" w:rsidRPr="0087063B" w:rsidRDefault="00AD2596" w:rsidP="00AD2596">
            <w:pPr>
              <w:jc w:val="both"/>
            </w:pPr>
            <w:proofErr w:type="spellStart"/>
            <w:r w:rsidRPr="0087063B">
              <w:t>Інноваційність</w:t>
            </w:r>
            <w:proofErr w:type="spellEnd"/>
            <w:r w:rsidRPr="0087063B">
              <w:t xml:space="preserve"> обладнання та технологій, що планується застосовувати Учасником</w:t>
            </w:r>
          </w:p>
        </w:tc>
        <w:tc>
          <w:tcPr>
            <w:tcW w:w="4273" w:type="dxa"/>
          </w:tcPr>
          <w:p w14:paraId="24A0E15F" w14:textId="77777777" w:rsidR="00AD2596" w:rsidRPr="0087063B" w:rsidRDefault="00AD2596" w:rsidP="00AD2596">
            <w:pPr>
              <w:jc w:val="both"/>
            </w:pPr>
          </w:p>
        </w:tc>
        <w:tc>
          <w:tcPr>
            <w:tcW w:w="1553" w:type="dxa"/>
            <w:vAlign w:val="center"/>
          </w:tcPr>
          <w:p w14:paraId="4AF2C62A" w14:textId="77777777" w:rsidR="00AD2596" w:rsidRPr="0087063B" w:rsidRDefault="00AD2596" w:rsidP="00AD2596">
            <w:pPr>
              <w:jc w:val="both"/>
            </w:pPr>
            <w:r w:rsidRPr="0087063B">
              <w:t>2,00</w:t>
            </w:r>
          </w:p>
        </w:tc>
        <w:tc>
          <w:tcPr>
            <w:tcW w:w="4826" w:type="dxa"/>
          </w:tcPr>
          <w:p w14:paraId="5EA90C21" w14:textId="77777777" w:rsidR="00AD2596" w:rsidRPr="0087063B" w:rsidRDefault="00AD2596" w:rsidP="00AD2596">
            <w:pPr>
              <w:jc w:val="both"/>
            </w:pPr>
          </w:p>
        </w:tc>
        <w:tc>
          <w:tcPr>
            <w:tcW w:w="1852" w:type="dxa"/>
          </w:tcPr>
          <w:p w14:paraId="164323C9" w14:textId="77777777" w:rsidR="00AD2596" w:rsidRPr="0087063B" w:rsidRDefault="00AD2596" w:rsidP="00AD2596">
            <w:pPr>
              <w:jc w:val="both"/>
            </w:pPr>
          </w:p>
        </w:tc>
      </w:tr>
      <w:tr w:rsidR="00AD2596" w:rsidRPr="0087063B" w14:paraId="0641C65B" w14:textId="77777777" w:rsidTr="005B7A8B">
        <w:tc>
          <w:tcPr>
            <w:tcW w:w="671" w:type="dxa"/>
            <w:vAlign w:val="center"/>
          </w:tcPr>
          <w:p w14:paraId="7D48003A" w14:textId="77777777" w:rsidR="00AD2596" w:rsidRPr="0087063B" w:rsidRDefault="00AD2596" w:rsidP="00AD2596">
            <w:pPr>
              <w:jc w:val="both"/>
            </w:pPr>
            <w:r w:rsidRPr="0087063B">
              <w:t>1.9</w:t>
            </w:r>
          </w:p>
        </w:tc>
        <w:tc>
          <w:tcPr>
            <w:tcW w:w="3811" w:type="dxa"/>
            <w:vAlign w:val="center"/>
          </w:tcPr>
          <w:p w14:paraId="4E3DB7CA" w14:textId="77777777" w:rsidR="00AD2596" w:rsidRPr="0087063B" w:rsidRDefault="00AD2596" w:rsidP="00AD2596">
            <w:pPr>
              <w:jc w:val="both"/>
            </w:pPr>
            <w:r w:rsidRPr="0087063B">
              <w:t>Використання вітчизняних сировини, матеріалів, технологій, техніки та обладнання вітчизняного виробництва, відсоток від витрат</w:t>
            </w:r>
          </w:p>
        </w:tc>
        <w:tc>
          <w:tcPr>
            <w:tcW w:w="4273" w:type="dxa"/>
          </w:tcPr>
          <w:p w14:paraId="30C0B100" w14:textId="77777777" w:rsidR="00AD2596" w:rsidRPr="0087063B" w:rsidRDefault="00AD2596" w:rsidP="00AD2596">
            <w:pPr>
              <w:jc w:val="both"/>
            </w:pPr>
          </w:p>
        </w:tc>
        <w:tc>
          <w:tcPr>
            <w:tcW w:w="1553" w:type="dxa"/>
            <w:vAlign w:val="center"/>
          </w:tcPr>
          <w:p w14:paraId="6B532710" w14:textId="77777777" w:rsidR="00AD2596" w:rsidRPr="0087063B" w:rsidRDefault="00AD2596" w:rsidP="00AD2596">
            <w:pPr>
              <w:jc w:val="both"/>
            </w:pPr>
            <w:r w:rsidRPr="0087063B">
              <w:t>0,01</w:t>
            </w:r>
          </w:p>
        </w:tc>
        <w:tc>
          <w:tcPr>
            <w:tcW w:w="4826" w:type="dxa"/>
          </w:tcPr>
          <w:p w14:paraId="700E7763" w14:textId="77777777" w:rsidR="00AD2596" w:rsidRPr="0087063B" w:rsidRDefault="00AD2596" w:rsidP="00AD2596">
            <w:pPr>
              <w:jc w:val="both"/>
            </w:pPr>
          </w:p>
        </w:tc>
        <w:tc>
          <w:tcPr>
            <w:tcW w:w="1852" w:type="dxa"/>
          </w:tcPr>
          <w:p w14:paraId="7607046D" w14:textId="77777777" w:rsidR="00AD2596" w:rsidRPr="0087063B" w:rsidRDefault="00AD2596" w:rsidP="00AD2596">
            <w:pPr>
              <w:jc w:val="both"/>
            </w:pPr>
          </w:p>
        </w:tc>
      </w:tr>
      <w:tr w:rsidR="00AD2596" w:rsidRPr="0087063B" w14:paraId="645FABE9" w14:textId="77777777" w:rsidTr="005B7A8B">
        <w:tc>
          <w:tcPr>
            <w:tcW w:w="671" w:type="dxa"/>
            <w:shd w:val="clear" w:color="auto" w:fill="D9D9D9" w:themeFill="background1" w:themeFillShade="D9"/>
            <w:vAlign w:val="center"/>
          </w:tcPr>
          <w:p w14:paraId="2463552C" w14:textId="77777777" w:rsidR="00AD2596" w:rsidRPr="0087063B" w:rsidRDefault="00AD2596" w:rsidP="00AD2596">
            <w:pPr>
              <w:jc w:val="both"/>
              <w:rPr>
                <w:b/>
              </w:rPr>
            </w:pPr>
            <w:r w:rsidRPr="0087063B">
              <w:rPr>
                <w:b/>
              </w:rPr>
              <w:t>2</w:t>
            </w:r>
          </w:p>
        </w:tc>
        <w:tc>
          <w:tcPr>
            <w:tcW w:w="3811" w:type="dxa"/>
            <w:shd w:val="clear" w:color="auto" w:fill="D9D9D9" w:themeFill="background1" w:themeFillShade="D9"/>
            <w:vAlign w:val="center"/>
          </w:tcPr>
          <w:p w14:paraId="11C730BC" w14:textId="77777777" w:rsidR="00AD2596" w:rsidRPr="0087063B" w:rsidRDefault="00AD2596" w:rsidP="00AD2596">
            <w:pPr>
              <w:jc w:val="both"/>
              <w:rPr>
                <w:b/>
              </w:rPr>
            </w:pPr>
            <w:r w:rsidRPr="0087063B">
              <w:rPr>
                <w:b/>
              </w:rPr>
              <w:t>Критерії фінансового та комерційного характеру</w:t>
            </w:r>
          </w:p>
        </w:tc>
        <w:tc>
          <w:tcPr>
            <w:tcW w:w="4273" w:type="dxa"/>
            <w:shd w:val="clear" w:color="auto" w:fill="D9D9D9" w:themeFill="background1" w:themeFillShade="D9"/>
          </w:tcPr>
          <w:p w14:paraId="21A5552B" w14:textId="77777777" w:rsidR="00AD2596" w:rsidRPr="0087063B" w:rsidRDefault="00AD2596" w:rsidP="00AD2596">
            <w:pPr>
              <w:jc w:val="both"/>
              <w:rPr>
                <w:b/>
              </w:rPr>
            </w:pPr>
          </w:p>
        </w:tc>
        <w:tc>
          <w:tcPr>
            <w:tcW w:w="1553" w:type="dxa"/>
            <w:shd w:val="clear" w:color="auto" w:fill="D9D9D9" w:themeFill="background1" w:themeFillShade="D9"/>
            <w:vAlign w:val="center"/>
          </w:tcPr>
          <w:p w14:paraId="5EC1274A" w14:textId="77777777" w:rsidR="00AD2596" w:rsidRPr="0087063B" w:rsidRDefault="00D717F3" w:rsidP="00AD2596">
            <w:pPr>
              <w:jc w:val="both"/>
              <w:rPr>
                <w:b/>
              </w:rPr>
            </w:pPr>
            <w:r w:rsidRPr="0087063B">
              <w:rPr>
                <w:b/>
              </w:rPr>
              <w:fldChar w:fldCharType="begin"/>
            </w:r>
            <w:r w:rsidR="00AD2596" w:rsidRPr="0087063B">
              <w:rPr>
                <w:b/>
              </w:rPr>
              <w:instrText xml:space="preserve"> =C13+C14+C15+C16+C17+C18+C19+C20+C21 </w:instrText>
            </w:r>
            <w:r w:rsidRPr="0087063B">
              <w:rPr>
                <w:b/>
              </w:rPr>
              <w:fldChar w:fldCharType="separate"/>
            </w:r>
            <w:r w:rsidR="00AD2596" w:rsidRPr="0087063B">
              <w:rPr>
                <w:b/>
                <w:noProof/>
              </w:rPr>
              <w:t>2,57</w:t>
            </w:r>
            <w:r w:rsidRPr="0087063B">
              <w:rPr>
                <w:b/>
              </w:rPr>
              <w:fldChar w:fldCharType="end"/>
            </w:r>
          </w:p>
        </w:tc>
        <w:tc>
          <w:tcPr>
            <w:tcW w:w="4826" w:type="dxa"/>
            <w:shd w:val="clear" w:color="auto" w:fill="D9D9D9" w:themeFill="background1" w:themeFillShade="D9"/>
          </w:tcPr>
          <w:p w14:paraId="330D2577" w14:textId="77777777" w:rsidR="00AD2596" w:rsidRPr="0087063B" w:rsidRDefault="00AD2596" w:rsidP="00AD2596">
            <w:pPr>
              <w:jc w:val="both"/>
              <w:rPr>
                <w:b/>
              </w:rPr>
            </w:pPr>
          </w:p>
        </w:tc>
        <w:tc>
          <w:tcPr>
            <w:tcW w:w="1852" w:type="dxa"/>
            <w:shd w:val="clear" w:color="auto" w:fill="D9D9D9" w:themeFill="background1" w:themeFillShade="D9"/>
          </w:tcPr>
          <w:p w14:paraId="1A630912" w14:textId="77777777" w:rsidR="00AD2596" w:rsidRPr="0087063B" w:rsidRDefault="00AD2596" w:rsidP="00AD2596">
            <w:pPr>
              <w:jc w:val="both"/>
              <w:rPr>
                <w:b/>
              </w:rPr>
            </w:pPr>
          </w:p>
        </w:tc>
      </w:tr>
      <w:tr w:rsidR="00AD2596" w:rsidRPr="0087063B" w14:paraId="464B8BD0" w14:textId="77777777" w:rsidTr="005B7A8B">
        <w:tc>
          <w:tcPr>
            <w:tcW w:w="671" w:type="dxa"/>
            <w:vAlign w:val="center"/>
          </w:tcPr>
          <w:p w14:paraId="45530893" w14:textId="77777777" w:rsidR="00AD2596" w:rsidRPr="0087063B" w:rsidRDefault="00AD2596" w:rsidP="00AD2596">
            <w:pPr>
              <w:jc w:val="both"/>
            </w:pPr>
            <w:r w:rsidRPr="0087063B">
              <w:t>2.1</w:t>
            </w:r>
          </w:p>
        </w:tc>
        <w:tc>
          <w:tcPr>
            <w:tcW w:w="3811" w:type="dxa"/>
            <w:vAlign w:val="center"/>
          </w:tcPr>
          <w:p w14:paraId="1D7CBDB4" w14:textId="77777777" w:rsidR="00AD2596" w:rsidRPr="0087063B" w:rsidRDefault="00AD2596" w:rsidP="00AD2596">
            <w:pPr>
              <w:jc w:val="both"/>
            </w:pPr>
            <w:r w:rsidRPr="0087063B">
              <w:t>Гарантований розмір доходу від діяльності на рік</w:t>
            </w:r>
          </w:p>
        </w:tc>
        <w:tc>
          <w:tcPr>
            <w:tcW w:w="4273" w:type="dxa"/>
          </w:tcPr>
          <w:p w14:paraId="5586751C" w14:textId="77777777" w:rsidR="00AD2596" w:rsidRPr="0087063B" w:rsidRDefault="00AD2596" w:rsidP="00AD2596">
            <w:pPr>
              <w:jc w:val="both"/>
            </w:pPr>
          </w:p>
        </w:tc>
        <w:tc>
          <w:tcPr>
            <w:tcW w:w="1553" w:type="dxa"/>
            <w:vAlign w:val="center"/>
          </w:tcPr>
          <w:p w14:paraId="2247A165" w14:textId="77777777" w:rsidR="00AD2596" w:rsidRPr="0087063B" w:rsidRDefault="00AD2596" w:rsidP="00AD2596">
            <w:pPr>
              <w:jc w:val="both"/>
            </w:pPr>
            <w:r w:rsidRPr="0087063B">
              <w:t>0,01</w:t>
            </w:r>
          </w:p>
        </w:tc>
        <w:tc>
          <w:tcPr>
            <w:tcW w:w="4826" w:type="dxa"/>
          </w:tcPr>
          <w:p w14:paraId="31075A96" w14:textId="77777777" w:rsidR="00AD2596" w:rsidRPr="0087063B" w:rsidRDefault="00AD2596" w:rsidP="00AD2596">
            <w:pPr>
              <w:jc w:val="both"/>
            </w:pPr>
          </w:p>
        </w:tc>
        <w:tc>
          <w:tcPr>
            <w:tcW w:w="1852" w:type="dxa"/>
          </w:tcPr>
          <w:p w14:paraId="022AFD7E" w14:textId="77777777" w:rsidR="00AD2596" w:rsidRPr="0087063B" w:rsidRDefault="00AD2596" w:rsidP="00AD2596">
            <w:pPr>
              <w:jc w:val="both"/>
            </w:pPr>
          </w:p>
        </w:tc>
      </w:tr>
      <w:tr w:rsidR="00AD2596" w:rsidRPr="0087063B" w14:paraId="2ECEC804" w14:textId="77777777" w:rsidTr="005B7A8B">
        <w:tc>
          <w:tcPr>
            <w:tcW w:w="671" w:type="dxa"/>
            <w:vAlign w:val="center"/>
          </w:tcPr>
          <w:p w14:paraId="5B3F7784" w14:textId="77777777" w:rsidR="00AD2596" w:rsidRPr="0087063B" w:rsidRDefault="00AD2596" w:rsidP="00AD2596">
            <w:pPr>
              <w:jc w:val="both"/>
            </w:pPr>
            <w:r w:rsidRPr="0087063B">
              <w:t>2.2</w:t>
            </w:r>
          </w:p>
        </w:tc>
        <w:tc>
          <w:tcPr>
            <w:tcW w:w="3811" w:type="dxa"/>
            <w:vAlign w:val="center"/>
          </w:tcPr>
          <w:p w14:paraId="2CD8E257" w14:textId="77777777" w:rsidR="00AD2596" w:rsidRPr="0087063B" w:rsidRDefault="00AD2596" w:rsidP="00AD2596">
            <w:pPr>
              <w:jc w:val="both"/>
            </w:pPr>
            <w:r w:rsidRPr="0087063B">
              <w:t>Учасник за власний рахунок здійснює 100% фінансування виконання договору про партнерство</w:t>
            </w:r>
          </w:p>
        </w:tc>
        <w:tc>
          <w:tcPr>
            <w:tcW w:w="4273" w:type="dxa"/>
          </w:tcPr>
          <w:p w14:paraId="176FDFDA" w14:textId="77777777" w:rsidR="00AD2596" w:rsidRPr="0087063B" w:rsidRDefault="00AD2596" w:rsidP="00AD2596">
            <w:pPr>
              <w:jc w:val="both"/>
            </w:pPr>
          </w:p>
        </w:tc>
        <w:tc>
          <w:tcPr>
            <w:tcW w:w="1553" w:type="dxa"/>
            <w:vAlign w:val="center"/>
          </w:tcPr>
          <w:p w14:paraId="39EB632C" w14:textId="77777777" w:rsidR="00AD2596" w:rsidRPr="0087063B" w:rsidRDefault="00AD2596" w:rsidP="00AD2596">
            <w:pPr>
              <w:jc w:val="both"/>
            </w:pPr>
            <w:r w:rsidRPr="0087063B">
              <w:t>0,01</w:t>
            </w:r>
          </w:p>
        </w:tc>
        <w:tc>
          <w:tcPr>
            <w:tcW w:w="4826" w:type="dxa"/>
          </w:tcPr>
          <w:p w14:paraId="16485293" w14:textId="77777777" w:rsidR="00AD2596" w:rsidRPr="0087063B" w:rsidRDefault="00AD2596" w:rsidP="00AD2596">
            <w:pPr>
              <w:jc w:val="both"/>
            </w:pPr>
          </w:p>
        </w:tc>
        <w:tc>
          <w:tcPr>
            <w:tcW w:w="1852" w:type="dxa"/>
          </w:tcPr>
          <w:p w14:paraId="6F947EBB" w14:textId="77777777" w:rsidR="00AD2596" w:rsidRPr="0087063B" w:rsidRDefault="00AD2596" w:rsidP="00AD2596">
            <w:pPr>
              <w:jc w:val="both"/>
            </w:pPr>
          </w:p>
        </w:tc>
      </w:tr>
      <w:tr w:rsidR="00AD2596" w:rsidRPr="0087063B" w14:paraId="0E0A7261" w14:textId="77777777" w:rsidTr="005B7A8B">
        <w:tc>
          <w:tcPr>
            <w:tcW w:w="671" w:type="dxa"/>
            <w:vAlign w:val="center"/>
          </w:tcPr>
          <w:p w14:paraId="4DDC1380" w14:textId="77777777" w:rsidR="00AD2596" w:rsidRPr="0087063B" w:rsidRDefault="00AD2596" w:rsidP="00AD2596">
            <w:pPr>
              <w:jc w:val="both"/>
            </w:pPr>
            <w:r w:rsidRPr="0087063B">
              <w:t>2.3</w:t>
            </w:r>
          </w:p>
        </w:tc>
        <w:tc>
          <w:tcPr>
            <w:tcW w:w="3811" w:type="dxa"/>
            <w:vAlign w:val="center"/>
          </w:tcPr>
          <w:p w14:paraId="0EE4EB5F" w14:textId="77777777" w:rsidR="00AD2596" w:rsidRPr="0087063B" w:rsidRDefault="00AD2596" w:rsidP="00AD2596">
            <w:pPr>
              <w:jc w:val="both"/>
            </w:pPr>
            <w:r w:rsidRPr="0087063B">
              <w:t>Надійність запропонованих механізмів фінансування виконання договору державно-приватного партнерства</w:t>
            </w:r>
          </w:p>
        </w:tc>
        <w:tc>
          <w:tcPr>
            <w:tcW w:w="4273" w:type="dxa"/>
          </w:tcPr>
          <w:p w14:paraId="7F265521" w14:textId="77777777" w:rsidR="00AD2596" w:rsidRPr="0087063B" w:rsidRDefault="00AD2596" w:rsidP="00AD2596">
            <w:pPr>
              <w:jc w:val="both"/>
            </w:pPr>
          </w:p>
        </w:tc>
        <w:tc>
          <w:tcPr>
            <w:tcW w:w="1553" w:type="dxa"/>
            <w:vAlign w:val="center"/>
          </w:tcPr>
          <w:p w14:paraId="7C9CC6F9" w14:textId="77777777" w:rsidR="00AD2596" w:rsidRPr="0087063B" w:rsidRDefault="00AD2596" w:rsidP="00AD2596">
            <w:pPr>
              <w:jc w:val="both"/>
            </w:pPr>
            <w:r w:rsidRPr="0087063B">
              <w:t>0,01</w:t>
            </w:r>
          </w:p>
        </w:tc>
        <w:tc>
          <w:tcPr>
            <w:tcW w:w="4826" w:type="dxa"/>
          </w:tcPr>
          <w:p w14:paraId="258A458E" w14:textId="77777777" w:rsidR="00AD2596" w:rsidRPr="0087063B" w:rsidRDefault="00AD2596" w:rsidP="00AD2596">
            <w:pPr>
              <w:jc w:val="both"/>
            </w:pPr>
          </w:p>
        </w:tc>
        <w:tc>
          <w:tcPr>
            <w:tcW w:w="1852" w:type="dxa"/>
          </w:tcPr>
          <w:p w14:paraId="449B1F3E" w14:textId="77777777" w:rsidR="00AD2596" w:rsidRPr="0087063B" w:rsidRDefault="00AD2596" w:rsidP="00AD2596">
            <w:pPr>
              <w:jc w:val="both"/>
            </w:pPr>
          </w:p>
        </w:tc>
      </w:tr>
      <w:tr w:rsidR="00AD2596" w:rsidRPr="0087063B" w14:paraId="6430A6BB" w14:textId="77777777" w:rsidTr="005B7A8B">
        <w:tc>
          <w:tcPr>
            <w:tcW w:w="671" w:type="dxa"/>
            <w:vAlign w:val="center"/>
          </w:tcPr>
          <w:p w14:paraId="41D2B972" w14:textId="77777777" w:rsidR="00AD2596" w:rsidRPr="0087063B" w:rsidRDefault="00AD2596" w:rsidP="00AD2596">
            <w:pPr>
              <w:jc w:val="both"/>
            </w:pPr>
            <w:r w:rsidRPr="0087063B">
              <w:t>2.4</w:t>
            </w:r>
          </w:p>
        </w:tc>
        <w:tc>
          <w:tcPr>
            <w:tcW w:w="3811" w:type="dxa"/>
            <w:vAlign w:val="center"/>
          </w:tcPr>
          <w:p w14:paraId="4C212BD2" w14:textId="77777777" w:rsidR="00AD2596" w:rsidRPr="0087063B" w:rsidRDefault="00AD2596" w:rsidP="00AD2596">
            <w:pPr>
              <w:jc w:val="both"/>
            </w:pPr>
            <w:r w:rsidRPr="0087063B">
              <w:t>Витрати на виконання проектно-конструкторських та будівельних робіт</w:t>
            </w:r>
          </w:p>
        </w:tc>
        <w:tc>
          <w:tcPr>
            <w:tcW w:w="4273" w:type="dxa"/>
          </w:tcPr>
          <w:p w14:paraId="2F9AF639" w14:textId="77777777" w:rsidR="00AD2596" w:rsidRPr="0087063B" w:rsidRDefault="00AD2596" w:rsidP="00AD2596">
            <w:pPr>
              <w:jc w:val="both"/>
            </w:pPr>
          </w:p>
        </w:tc>
        <w:tc>
          <w:tcPr>
            <w:tcW w:w="1553" w:type="dxa"/>
            <w:vAlign w:val="center"/>
          </w:tcPr>
          <w:p w14:paraId="66E4C7DD" w14:textId="77777777" w:rsidR="00AD2596" w:rsidRPr="0087063B" w:rsidRDefault="00AD2596" w:rsidP="00AD2596">
            <w:pPr>
              <w:jc w:val="both"/>
            </w:pPr>
            <w:r w:rsidRPr="0087063B">
              <w:t>0,01</w:t>
            </w:r>
          </w:p>
        </w:tc>
        <w:tc>
          <w:tcPr>
            <w:tcW w:w="4826" w:type="dxa"/>
          </w:tcPr>
          <w:p w14:paraId="71D45D59" w14:textId="77777777" w:rsidR="00AD2596" w:rsidRPr="0087063B" w:rsidRDefault="00AD2596" w:rsidP="00AD2596">
            <w:pPr>
              <w:jc w:val="both"/>
            </w:pPr>
          </w:p>
        </w:tc>
        <w:tc>
          <w:tcPr>
            <w:tcW w:w="1852" w:type="dxa"/>
          </w:tcPr>
          <w:p w14:paraId="7B0E0708" w14:textId="77777777" w:rsidR="00AD2596" w:rsidRPr="0087063B" w:rsidRDefault="00AD2596" w:rsidP="00AD2596">
            <w:pPr>
              <w:jc w:val="both"/>
            </w:pPr>
          </w:p>
        </w:tc>
      </w:tr>
      <w:tr w:rsidR="00AD2596" w:rsidRPr="0087063B" w14:paraId="29E0BA0E" w14:textId="77777777" w:rsidTr="005B7A8B">
        <w:tc>
          <w:tcPr>
            <w:tcW w:w="671" w:type="dxa"/>
            <w:vAlign w:val="center"/>
          </w:tcPr>
          <w:p w14:paraId="39793245" w14:textId="77777777" w:rsidR="00AD2596" w:rsidRPr="0087063B" w:rsidRDefault="00AD2596" w:rsidP="00AD2596">
            <w:pPr>
              <w:jc w:val="both"/>
            </w:pPr>
            <w:r w:rsidRPr="0087063B">
              <w:t>2.5</w:t>
            </w:r>
          </w:p>
        </w:tc>
        <w:tc>
          <w:tcPr>
            <w:tcW w:w="3811" w:type="dxa"/>
            <w:vAlign w:val="center"/>
          </w:tcPr>
          <w:p w14:paraId="798A4ED7" w14:textId="77777777" w:rsidR="00AD2596" w:rsidRPr="0087063B" w:rsidRDefault="00AD2596" w:rsidP="00AD2596">
            <w:pPr>
              <w:jc w:val="both"/>
            </w:pPr>
            <w:r w:rsidRPr="0087063B">
              <w:t>Щорічні витрати на експлуатацію та матеріально-технічне обслуговування з розрахунку на одну операцію</w:t>
            </w:r>
          </w:p>
        </w:tc>
        <w:tc>
          <w:tcPr>
            <w:tcW w:w="4273" w:type="dxa"/>
          </w:tcPr>
          <w:p w14:paraId="49FF7CC6" w14:textId="77777777" w:rsidR="00AD2596" w:rsidRPr="0087063B" w:rsidRDefault="00AD2596" w:rsidP="00AD2596">
            <w:pPr>
              <w:jc w:val="both"/>
            </w:pPr>
          </w:p>
        </w:tc>
        <w:tc>
          <w:tcPr>
            <w:tcW w:w="1553" w:type="dxa"/>
            <w:vAlign w:val="center"/>
          </w:tcPr>
          <w:p w14:paraId="69629CB5" w14:textId="77777777" w:rsidR="00AD2596" w:rsidRPr="0087063B" w:rsidRDefault="00AD2596" w:rsidP="00AD2596">
            <w:pPr>
              <w:jc w:val="both"/>
            </w:pPr>
            <w:r w:rsidRPr="0087063B">
              <w:t>0,01</w:t>
            </w:r>
          </w:p>
        </w:tc>
        <w:tc>
          <w:tcPr>
            <w:tcW w:w="4826" w:type="dxa"/>
          </w:tcPr>
          <w:p w14:paraId="0722B15C" w14:textId="77777777" w:rsidR="00AD2596" w:rsidRPr="0087063B" w:rsidRDefault="00AD2596" w:rsidP="00AD2596">
            <w:pPr>
              <w:jc w:val="both"/>
            </w:pPr>
          </w:p>
        </w:tc>
        <w:tc>
          <w:tcPr>
            <w:tcW w:w="1852" w:type="dxa"/>
          </w:tcPr>
          <w:p w14:paraId="58FAD596" w14:textId="77777777" w:rsidR="00AD2596" w:rsidRPr="0087063B" w:rsidRDefault="00AD2596" w:rsidP="00AD2596">
            <w:pPr>
              <w:jc w:val="both"/>
            </w:pPr>
          </w:p>
        </w:tc>
      </w:tr>
      <w:tr w:rsidR="00AD2596" w:rsidRPr="0087063B" w14:paraId="3E3CAA51" w14:textId="77777777" w:rsidTr="005B7A8B">
        <w:tc>
          <w:tcPr>
            <w:tcW w:w="671" w:type="dxa"/>
            <w:vAlign w:val="center"/>
          </w:tcPr>
          <w:p w14:paraId="2D4E6768" w14:textId="77777777" w:rsidR="00AD2596" w:rsidRPr="0087063B" w:rsidRDefault="00AD2596" w:rsidP="00AD2596">
            <w:pPr>
              <w:jc w:val="both"/>
            </w:pPr>
            <w:r w:rsidRPr="0087063B">
              <w:t>2.6</w:t>
            </w:r>
          </w:p>
        </w:tc>
        <w:tc>
          <w:tcPr>
            <w:tcW w:w="3811" w:type="dxa"/>
            <w:vAlign w:val="center"/>
          </w:tcPr>
          <w:p w14:paraId="33E1BCBA" w14:textId="77777777" w:rsidR="00AD2596" w:rsidRPr="0087063B" w:rsidRDefault="00AD2596" w:rsidP="00AD2596">
            <w:pPr>
              <w:jc w:val="both"/>
            </w:pPr>
            <w:r w:rsidRPr="0087063B">
              <w:t>Обсяг інвестицій, у тому числі власних або залучених</w:t>
            </w:r>
          </w:p>
        </w:tc>
        <w:tc>
          <w:tcPr>
            <w:tcW w:w="4273" w:type="dxa"/>
          </w:tcPr>
          <w:p w14:paraId="7611EB08" w14:textId="77777777" w:rsidR="00AD2596" w:rsidRPr="0087063B" w:rsidRDefault="00AD2596" w:rsidP="00AD2596">
            <w:pPr>
              <w:jc w:val="both"/>
            </w:pPr>
          </w:p>
        </w:tc>
        <w:tc>
          <w:tcPr>
            <w:tcW w:w="1553" w:type="dxa"/>
            <w:vAlign w:val="center"/>
          </w:tcPr>
          <w:p w14:paraId="28728C57" w14:textId="77777777" w:rsidR="00AD2596" w:rsidRPr="0087063B" w:rsidRDefault="00AD2596" w:rsidP="00AD2596">
            <w:pPr>
              <w:jc w:val="both"/>
            </w:pPr>
            <w:r w:rsidRPr="0087063B">
              <w:t>1,00</w:t>
            </w:r>
          </w:p>
        </w:tc>
        <w:tc>
          <w:tcPr>
            <w:tcW w:w="4826" w:type="dxa"/>
          </w:tcPr>
          <w:p w14:paraId="4D7EB7F3" w14:textId="77777777" w:rsidR="00AD2596" w:rsidRPr="0087063B" w:rsidRDefault="00AD2596" w:rsidP="00AD2596">
            <w:pPr>
              <w:jc w:val="both"/>
            </w:pPr>
          </w:p>
        </w:tc>
        <w:tc>
          <w:tcPr>
            <w:tcW w:w="1852" w:type="dxa"/>
          </w:tcPr>
          <w:p w14:paraId="1163D706" w14:textId="77777777" w:rsidR="00AD2596" w:rsidRPr="0087063B" w:rsidRDefault="00AD2596" w:rsidP="00AD2596">
            <w:pPr>
              <w:jc w:val="both"/>
            </w:pPr>
          </w:p>
        </w:tc>
      </w:tr>
      <w:tr w:rsidR="00AD2596" w:rsidRPr="0087063B" w14:paraId="6480E9A2" w14:textId="77777777" w:rsidTr="005B7A8B">
        <w:tc>
          <w:tcPr>
            <w:tcW w:w="671" w:type="dxa"/>
            <w:vAlign w:val="center"/>
          </w:tcPr>
          <w:p w14:paraId="385EB48D" w14:textId="77777777" w:rsidR="00AD2596" w:rsidRPr="0087063B" w:rsidRDefault="00AD2596" w:rsidP="00AD2596">
            <w:pPr>
              <w:jc w:val="both"/>
            </w:pPr>
            <w:r w:rsidRPr="0087063B">
              <w:t>2.7</w:t>
            </w:r>
          </w:p>
        </w:tc>
        <w:tc>
          <w:tcPr>
            <w:tcW w:w="3811" w:type="dxa"/>
            <w:vAlign w:val="center"/>
          </w:tcPr>
          <w:p w14:paraId="244157DF" w14:textId="77777777" w:rsidR="00AD2596" w:rsidRPr="0087063B" w:rsidRDefault="00AD2596" w:rsidP="00AD2596">
            <w:pPr>
              <w:jc w:val="both"/>
            </w:pPr>
            <w:r w:rsidRPr="0087063B">
              <w:t>Запропонований учасником термін повернення інвестицій за Проектом, місяців</w:t>
            </w:r>
          </w:p>
        </w:tc>
        <w:tc>
          <w:tcPr>
            <w:tcW w:w="4273" w:type="dxa"/>
          </w:tcPr>
          <w:p w14:paraId="79D4C6E5" w14:textId="77777777" w:rsidR="00AD2596" w:rsidRPr="0087063B" w:rsidRDefault="00AD2596" w:rsidP="00AD2596">
            <w:pPr>
              <w:jc w:val="both"/>
            </w:pPr>
          </w:p>
        </w:tc>
        <w:tc>
          <w:tcPr>
            <w:tcW w:w="1553" w:type="dxa"/>
            <w:vAlign w:val="center"/>
          </w:tcPr>
          <w:p w14:paraId="72DF4AEE" w14:textId="77777777" w:rsidR="00AD2596" w:rsidRPr="0087063B" w:rsidRDefault="00AD2596" w:rsidP="00AD2596">
            <w:pPr>
              <w:jc w:val="both"/>
            </w:pPr>
            <w:r w:rsidRPr="0087063B">
              <w:t>0,02</w:t>
            </w:r>
          </w:p>
        </w:tc>
        <w:tc>
          <w:tcPr>
            <w:tcW w:w="4826" w:type="dxa"/>
          </w:tcPr>
          <w:p w14:paraId="7B4A8385" w14:textId="77777777" w:rsidR="00AD2596" w:rsidRPr="0087063B" w:rsidRDefault="00AD2596" w:rsidP="00AD2596">
            <w:pPr>
              <w:jc w:val="both"/>
            </w:pPr>
          </w:p>
        </w:tc>
        <w:tc>
          <w:tcPr>
            <w:tcW w:w="1852" w:type="dxa"/>
          </w:tcPr>
          <w:p w14:paraId="74A47748" w14:textId="77777777" w:rsidR="00AD2596" w:rsidRPr="0087063B" w:rsidRDefault="00AD2596" w:rsidP="00AD2596">
            <w:pPr>
              <w:jc w:val="both"/>
            </w:pPr>
          </w:p>
        </w:tc>
      </w:tr>
      <w:tr w:rsidR="00AD2596" w:rsidRPr="0087063B" w14:paraId="2E298836" w14:textId="77777777" w:rsidTr="005B7A8B">
        <w:tc>
          <w:tcPr>
            <w:tcW w:w="671" w:type="dxa"/>
            <w:vAlign w:val="center"/>
          </w:tcPr>
          <w:p w14:paraId="408FDC05" w14:textId="77777777" w:rsidR="00AD2596" w:rsidRPr="0087063B" w:rsidRDefault="00AD2596" w:rsidP="00AD2596">
            <w:pPr>
              <w:jc w:val="both"/>
            </w:pPr>
            <w:r w:rsidRPr="0087063B">
              <w:t>2.8</w:t>
            </w:r>
          </w:p>
        </w:tc>
        <w:tc>
          <w:tcPr>
            <w:tcW w:w="3811" w:type="dxa"/>
            <w:vAlign w:val="center"/>
          </w:tcPr>
          <w:p w14:paraId="69F8826E" w14:textId="77777777" w:rsidR="00AD2596" w:rsidRPr="0087063B" w:rsidRDefault="00AD2596" w:rsidP="00AD2596">
            <w:pPr>
              <w:jc w:val="both"/>
            </w:pPr>
            <w:r w:rsidRPr="0087063B">
              <w:t>Запропоновані Учасником податкові та інші  надходжень до муніципального бюджету, гривень на рік</w:t>
            </w:r>
          </w:p>
        </w:tc>
        <w:tc>
          <w:tcPr>
            <w:tcW w:w="4273" w:type="dxa"/>
          </w:tcPr>
          <w:p w14:paraId="7DB0B543" w14:textId="77777777" w:rsidR="00AD2596" w:rsidRPr="0087063B" w:rsidRDefault="00AD2596" w:rsidP="00AD2596">
            <w:pPr>
              <w:jc w:val="both"/>
            </w:pPr>
          </w:p>
        </w:tc>
        <w:tc>
          <w:tcPr>
            <w:tcW w:w="1553" w:type="dxa"/>
            <w:vAlign w:val="center"/>
          </w:tcPr>
          <w:p w14:paraId="7F26BC7A" w14:textId="77777777" w:rsidR="00AD2596" w:rsidRPr="0087063B" w:rsidRDefault="00AD2596" w:rsidP="00AD2596">
            <w:pPr>
              <w:jc w:val="both"/>
            </w:pPr>
            <w:r w:rsidRPr="0087063B">
              <w:t>1,50</w:t>
            </w:r>
          </w:p>
        </w:tc>
        <w:tc>
          <w:tcPr>
            <w:tcW w:w="4826" w:type="dxa"/>
          </w:tcPr>
          <w:p w14:paraId="0C199F51" w14:textId="77777777" w:rsidR="00AD2596" w:rsidRPr="0087063B" w:rsidRDefault="00AD2596" w:rsidP="00AD2596">
            <w:pPr>
              <w:jc w:val="both"/>
            </w:pPr>
          </w:p>
        </w:tc>
        <w:tc>
          <w:tcPr>
            <w:tcW w:w="1852" w:type="dxa"/>
          </w:tcPr>
          <w:p w14:paraId="4E0197CE" w14:textId="77777777" w:rsidR="00AD2596" w:rsidRPr="0087063B" w:rsidRDefault="00AD2596" w:rsidP="00AD2596">
            <w:pPr>
              <w:jc w:val="both"/>
            </w:pPr>
          </w:p>
        </w:tc>
      </w:tr>
      <w:tr w:rsidR="00AD2596" w:rsidRPr="0087063B" w14:paraId="2A59A491" w14:textId="77777777" w:rsidTr="005B7A8B">
        <w:tc>
          <w:tcPr>
            <w:tcW w:w="671" w:type="dxa"/>
            <w:shd w:val="clear" w:color="auto" w:fill="D9D9D9" w:themeFill="background1" w:themeFillShade="D9"/>
            <w:vAlign w:val="center"/>
          </w:tcPr>
          <w:p w14:paraId="0A5B594F" w14:textId="77777777" w:rsidR="00AD2596" w:rsidRPr="0087063B" w:rsidRDefault="00AD2596" w:rsidP="00AD2596">
            <w:pPr>
              <w:jc w:val="both"/>
              <w:rPr>
                <w:b/>
              </w:rPr>
            </w:pPr>
            <w:r w:rsidRPr="0087063B">
              <w:rPr>
                <w:b/>
              </w:rPr>
              <w:t>3</w:t>
            </w:r>
          </w:p>
        </w:tc>
        <w:tc>
          <w:tcPr>
            <w:tcW w:w="3811" w:type="dxa"/>
            <w:shd w:val="clear" w:color="auto" w:fill="D9D9D9" w:themeFill="background1" w:themeFillShade="D9"/>
            <w:vAlign w:val="center"/>
          </w:tcPr>
          <w:p w14:paraId="6D7DEF6F" w14:textId="77777777" w:rsidR="00AD2596" w:rsidRPr="0087063B" w:rsidRDefault="00AD2596" w:rsidP="00AD2596">
            <w:pPr>
              <w:jc w:val="both"/>
              <w:rPr>
                <w:b/>
              </w:rPr>
            </w:pPr>
            <w:r w:rsidRPr="0087063B">
              <w:rPr>
                <w:b/>
              </w:rPr>
              <w:t>Критерії екологічного та соціального характеру</w:t>
            </w:r>
          </w:p>
        </w:tc>
        <w:tc>
          <w:tcPr>
            <w:tcW w:w="4273" w:type="dxa"/>
            <w:shd w:val="clear" w:color="auto" w:fill="D9D9D9" w:themeFill="background1" w:themeFillShade="D9"/>
          </w:tcPr>
          <w:p w14:paraId="135756F5" w14:textId="77777777" w:rsidR="00AD2596" w:rsidRPr="0087063B" w:rsidRDefault="00AD2596" w:rsidP="00AD2596">
            <w:pPr>
              <w:jc w:val="both"/>
              <w:rPr>
                <w:b/>
              </w:rPr>
            </w:pPr>
          </w:p>
        </w:tc>
        <w:tc>
          <w:tcPr>
            <w:tcW w:w="1553" w:type="dxa"/>
            <w:shd w:val="clear" w:color="auto" w:fill="D9D9D9" w:themeFill="background1" w:themeFillShade="D9"/>
            <w:vAlign w:val="center"/>
          </w:tcPr>
          <w:p w14:paraId="18AFC28F" w14:textId="77777777" w:rsidR="00AD2596" w:rsidRPr="0087063B" w:rsidRDefault="00D717F3" w:rsidP="00AD2596">
            <w:pPr>
              <w:jc w:val="both"/>
              <w:rPr>
                <w:b/>
              </w:rPr>
            </w:pPr>
            <w:r w:rsidRPr="0087063B">
              <w:rPr>
                <w:b/>
              </w:rPr>
              <w:fldChar w:fldCharType="begin"/>
            </w:r>
            <w:r w:rsidR="00AD2596" w:rsidRPr="0087063B">
              <w:rPr>
                <w:b/>
              </w:rPr>
              <w:instrText xml:space="preserve"> =C23+C24+C25+C26+C27+C28+C29+C30 </w:instrText>
            </w:r>
            <w:r w:rsidRPr="0087063B">
              <w:rPr>
                <w:b/>
              </w:rPr>
              <w:fldChar w:fldCharType="separate"/>
            </w:r>
            <w:r w:rsidR="00AD2596" w:rsidRPr="0087063B">
              <w:rPr>
                <w:b/>
                <w:noProof/>
              </w:rPr>
              <w:t>82,2</w:t>
            </w:r>
            <w:r w:rsidRPr="0087063B">
              <w:rPr>
                <w:b/>
              </w:rPr>
              <w:fldChar w:fldCharType="end"/>
            </w:r>
          </w:p>
        </w:tc>
        <w:tc>
          <w:tcPr>
            <w:tcW w:w="4826" w:type="dxa"/>
            <w:shd w:val="clear" w:color="auto" w:fill="D9D9D9" w:themeFill="background1" w:themeFillShade="D9"/>
          </w:tcPr>
          <w:p w14:paraId="29C79B5A" w14:textId="77777777" w:rsidR="00AD2596" w:rsidRPr="0087063B" w:rsidRDefault="00AD2596" w:rsidP="00AD2596">
            <w:pPr>
              <w:jc w:val="both"/>
              <w:rPr>
                <w:b/>
              </w:rPr>
            </w:pPr>
          </w:p>
        </w:tc>
        <w:tc>
          <w:tcPr>
            <w:tcW w:w="1852" w:type="dxa"/>
            <w:shd w:val="clear" w:color="auto" w:fill="D9D9D9" w:themeFill="background1" w:themeFillShade="D9"/>
          </w:tcPr>
          <w:p w14:paraId="699F9666" w14:textId="77777777" w:rsidR="00AD2596" w:rsidRPr="0087063B" w:rsidRDefault="00AD2596" w:rsidP="00AD2596">
            <w:pPr>
              <w:jc w:val="both"/>
              <w:rPr>
                <w:b/>
              </w:rPr>
            </w:pPr>
          </w:p>
        </w:tc>
      </w:tr>
      <w:tr w:rsidR="00AD2596" w:rsidRPr="0087063B" w14:paraId="7971246B" w14:textId="77777777" w:rsidTr="005B7A8B">
        <w:tc>
          <w:tcPr>
            <w:tcW w:w="671" w:type="dxa"/>
            <w:vAlign w:val="center"/>
          </w:tcPr>
          <w:p w14:paraId="4C0B1C87" w14:textId="77777777" w:rsidR="00AD2596" w:rsidRPr="0087063B" w:rsidRDefault="00AD2596" w:rsidP="00AD2596">
            <w:pPr>
              <w:jc w:val="both"/>
            </w:pPr>
            <w:r w:rsidRPr="0087063B">
              <w:t>3.1</w:t>
            </w:r>
          </w:p>
        </w:tc>
        <w:tc>
          <w:tcPr>
            <w:tcW w:w="3811" w:type="dxa"/>
            <w:vAlign w:val="center"/>
          </w:tcPr>
          <w:p w14:paraId="61523651" w14:textId="77777777" w:rsidR="00AD2596" w:rsidRPr="0087063B" w:rsidRDefault="00AD2596" w:rsidP="00AD2596">
            <w:pPr>
              <w:jc w:val="both"/>
            </w:pPr>
            <w:r w:rsidRPr="0087063B">
              <w:t>Відповідність здійснення державно-приватного партнерства екологічним нормам і стандартам</w:t>
            </w:r>
          </w:p>
        </w:tc>
        <w:tc>
          <w:tcPr>
            <w:tcW w:w="4273" w:type="dxa"/>
          </w:tcPr>
          <w:p w14:paraId="29FAA203" w14:textId="77777777" w:rsidR="00AD2596" w:rsidRPr="0087063B" w:rsidRDefault="00AD2596" w:rsidP="00AD2596">
            <w:pPr>
              <w:jc w:val="both"/>
            </w:pPr>
          </w:p>
        </w:tc>
        <w:tc>
          <w:tcPr>
            <w:tcW w:w="1553" w:type="dxa"/>
            <w:vAlign w:val="center"/>
          </w:tcPr>
          <w:p w14:paraId="0F2605BD" w14:textId="77777777" w:rsidR="00AD2596" w:rsidRPr="0087063B" w:rsidRDefault="00AD2596" w:rsidP="00AD2596">
            <w:pPr>
              <w:jc w:val="both"/>
            </w:pPr>
            <w:r w:rsidRPr="0087063B">
              <w:t>0,08</w:t>
            </w:r>
          </w:p>
        </w:tc>
        <w:tc>
          <w:tcPr>
            <w:tcW w:w="4826" w:type="dxa"/>
          </w:tcPr>
          <w:p w14:paraId="40B6E36D" w14:textId="77777777" w:rsidR="00AD2596" w:rsidRPr="0087063B" w:rsidRDefault="00AD2596" w:rsidP="00AD2596">
            <w:pPr>
              <w:jc w:val="both"/>
            </w:pPr>
          </w:p>
        </w:tc>
        <w:tc>
          <w:tcPr>
            <w:tcW w:w="1852" w:type="dxa"/>
          </w:tcPr>
          <w:p w14:paraId="433F962D" w14:textId="77777777" w:rsidR="00AD2596" w:rsidRPr="0087063B" w:rsidRDefault="00AD2596" w:rsidP="00AD2596">
            <w:pPr>
              <w:jc w:val="both"/>
            </w:pPr>
          </w:p>
        </w:tc>
      </w:tr>
      <w:tr w:rsidR="00AD2596" w:rsidRPr="0087063B" w14:paraId="645AB1F3" w14:textId="77777777" w:rsidTr="005B7A8B">
        <w:tc>
          <w:tcPr>
            <w:tcW w:w="671" w:type="dxa"/>
            <w:vAlign w:val="center"/>
          </w:tcPr>
          <w:p w14:paraId="048F288B" w14:textId="77777777" w:rsidR="00AD2596" w:rsidRPr="0087063B" w:rsidRDefault="00AD2596" w:rsidP="00AD2596">
            <w:pPr>
              <w:jc w:val="both"/>
            </w:pPr>
            <w:r w:rsidRPr="0087063B">
              <w:t>3.2</w:t>
            </w:r>
          </w:p>
        </w:tc>
        <w:tc>
          <w:tcPr>
            <w:tcW w:w="3811" w:type="dxa"/>
            <w:vAlign w:val="center"/>
          </w:tcPr>
          <w:p w14:paraId="0312FFCB" w14:textId="77777777" w:rsidR="00AD2596" w:rsidRPr="0087063B" w:rsidRDefault="00AD2596" w:rsidP="00AD2596">
            <w:pPr>
              <w:jc w:val="both"/>
            </w:pPr>
            <w:r w:rsidRPr="0087063B">
              <w:t>Екологічні наслідки здійснення державно-приватного партнерства</w:t>
            </w:r>
          </w:p>
        </w:tc>
        <w:tc>
          <w:tcPr>
            <w:tcW w:w="4273" w:type="dxa"/>
          </w:tcPr>
          <w:p w14:paraId="0AEBB111" w14:textId="77777777" w:rsidR="00AD2596" w:rsidRPr="0087063B" w:rsidRDefault="00AD2596" w:rsidP="00AD2596">
            <w:pPr>
              <w:jc w:val="both"/>
            </w:pPr>
          </w:p>
        </w:tc>
        <w:tc>
          <w:tcPr>
            <w:tcW w:w="1553" w:type="dxa"/>
            <w:vAlign w:val="center"/>
          </w:tcPr>
          <w:p w14:paraId="0EF49400" w14:textId="77777777" w:rsidR="00AD2596" w:rsidRPr="0087063B" w:rsidRDefault="00AD2596" w:rsidP="00AD2596">
            <w:pPr>
              <w:jc w:val="both"/>
            </w:pPr>
            <w:r w:rsidRPr="0087063B">
              <w:t>0,01</w:t>
            </w:r>
          </w:p>
        </w:tc>
        <w:tc>
          <w:tcPr>
            <w:tcW w:w="4826" w:type="dxa"/>
          </w:tcPr>
          <w:p w14:paraId="57DE7EA9" w14:textId="77777777" w:rsidR="00AD2596" w:rsidRPr="0087063B" w:rsidRDefault="00AD2596" w:rsidP="00AD2596">
            <w:pPr>
              <w:jc w:val="both"/>
            </w:pPr>
          </w:p>
        </w:tc>
        <w:tc>
          <w:tcPr>
            <w:tcW w:w="1852" w:type="dxa"/>
          </w:tcPr>
          <w:p w14:paraId="0DADEC9B" w14:textId="77777777" w:rsidR="00AD2596" w:rsidRPr="0087063B" w:rsidRDefault="00AD2596" w:rsidP="00AD2596">
            <w:pPr>
              <w:jc w:val="both"/>
            </w:pPr>
          </w:p>
        </w:tc>
      </w:tr>
      <w:tr w:rsidR="00AD2596" w:rsidRPr="0087063B" w14:paraId="1AF1C284" w14:textId="77777777" w:rsidTr="005B7A8B">
        <w:tc>
          <w:tcPr>
            <w:tcW w:w="671" w:type="dxa"/>
            <w:vAlign w:val="center"/>
          </w:tcPr>
          <w:p w14:paraId="0669A799" w14:textId="77777777" w:rsidR="00AD2596" w:rsidRPr="0087063B" w:rsidRDefault="00AD2596" w:rsidP="00AD2596">
            <w:pPr>
              <w:jc w:val="both"/>
            </w:pPr>
            <w:r w:rsidRPr="0087063B">
              <w:t>3.3</w:t>
            </w:r>
          </w:p>
        </w:tc>
        <w:tc>
          <w:tcPr>
            <w:tcW w:w="3811" w:type="dxa"/>
            <w:vAlign w:val="center"/>
          </w:tcPr>
          <w:p w14:paraId="1E4F56C6" w14:textId="77777777" w:rsidR="00AD2596" w:rsidRPr="0087063B" w:rsidRDefault="00AD2596" w:rsidP="00AD2596">
            <w:pPr>
              <w:jc w:val="both"/>
            </w:pPr>
            <w:r w:rsidRPr="0087063B">
              <w:t>Використання під час здійснення державно-приватного партнерства праці громадян України</w:t>
            </w:r>
          </w:p>
        </w:tc>
        <w:tc>
          <w:tcPr>
            <w:tcW w:w="4273" w:type="dxa"/>
          </w:tcPr>
          <w:p w14:paraId="64C0BAA0" w14:textId="77777777" w:rsidR="00AD2596" w:rsidRPr="0087063B" w:rsidRDefault="00AD2596" w:rsidP="00AD2596">
            <w:pPr>
              <w:jc w:val="both"/>
            </w:pPr>
          </w:p>
        </w:tc>
        <w:tc>
          <w:tcPr>
            <w:tcW w:w="1553" w:type="dxa"/>
            <w:vAlign w:val="center"/>
          </w:tcPr>
          <w:p w14:paraId="50C47E04" w14:textId="77777777" w:rsidR="00AD2596" w:rsidRPr="0087063B" w:rsidRDefault="00AD2596" w:rsidP="00AD2596">
            <w:pPr>
              <w:jc w:val="both"/>
            </w:pPr>
            <w:r w:rsidRPr="0087063B">
              <w:t>0,05</w:t>
            </w:r>
          </w:p>
        </w:tc>
        <w:tc>
          <w:tcPr>
            <w:tcW w:w="4826" w:type="dxa"/>
          </w:tcPr>
          <w:p w14:paraId="1D233CE4" w14:textId="77777777" w:rsidR="00AD2596" w:rsidRPr="0087063B" w:rsidRDefault="00AD2596" w:rsidP="00AD2596">
            <w:pPr>
              <w:jc w:val="both"/>
            </w:pPr>
          </w:p>
        </w:tc>
        <w:tc>
          <w:tcPr>
            <w:tcW w:w="1852" w:type="dxa"/>
          </w:tcPr>
          <w:p w14:paraId="6BE3BDB5" w14:textId="77777777" w:rsidR="00AD2596" w:rsidRPr="0087063B" w:rsidRDefault="00AD2596" w:rsidP="00AD2596">
            <w:pPr>
              <w:jc w:val="both"/>
            </w:pPr>
          </w:p>
        </w:tc>
      </w:tr>
      <w:tr w:rsidR="00AD2596" w:rsidRPr="0087063B" w14:paraId="2819ED46" w14:textId="77777777" w:rsidTr="005B7A8B">
        <w:tc>
          <w:tcPr>
            <w:tcW w:w="671" w:type="dxa"/>
            <w:vAlign w:val="center"/>
          </w:tcPr>
          <w:p w14:paraId="47BFFBDF" w14:textId="77777777" w:rsidR="00AD2596" w:rsidRPr="0087063B" w:rsidRDefault="00AD2596" w:rsidP="00AD2596">
            <w:pPr>
              <w:jc w:val="both"/>
            </w:pPr>
            <w:r w:rsidRPr="0087063B">
              <w:t>3.4</w:t>
            </w:r>
          </w:p>
        </w:tc>
        <w:tc>
          <w:tcPr>
            <w:tcW w:w="3811" w:type="dxa"/>
            <w:vAlign w:val="center"/>
          </w:tcPr>
          <w:p w14:paraId="2B2E8383" w14:textId="77777777" w:rsidR="00AD2596" w:rsidRPr="0087063B" w:rsidRDefault="00AD2596" w:rsidP="00AD2596">
            <w:pPr>
              <w:jc w:val="both"/>
            </w:pPr>
            <w:r w:rsidRPr="0087063B">
              <w:t>Рівень заробітної плати та соціального забезпечення найманих працівників</w:t>
            </w:r>
          </w:p>
        </w:tc>
        <w:tc>
          <w:tcPr>
            <w:tcW w:w="4273" w:type="dxa"/>
          </w:tcPr>
          <w:p w14:paraId="327808D7" w14:textId="77777777" w:rsidR="00AD2596" w:rsidRPr="0087063B" w:rsidRDefault="00AD2596" w:rsidP="00AD2596">
            <w:pPr>
              <w:jc w:val="both"/>
            </w:pPr>
          </w:p>
        </w:tc>
        <w:tc>
          <w:tcPr>
            <w:tcW w:w="1553" w:type="dxa"/>
            <w:vAlign w:val="center"/>
          </w:tcPr>
          <w:p w14:paraId="41F7E830" w14:textId="77777777" w:rsidR="00AD2596" w:rsidRPr="0087063B" w:rsidRDefault="00AD2596" w:rsidP="00AD2596">
            <w:pPr>
              <w:jc w:val="both"/>
            </w:pPr>
            <w:r w:rsidRPr="0087063B">
              <w:t>2,00</w:t>
            </w:r>
          </w:p>
        </w:tc>
        <w:tc>
          <w:tcPr>
            <w:tcW w:w="4826" w:type="dxa"/>
          </w:tcPr>
          <w:p w14:paraId="5E93493C" w14:textId="77777777" w:rsidR="00AD2596" w:rsidRPr="0087063B" w:rsidRDefault="00AD2596" w:rsidP="00AD2596">
            <w:pPr>
              <w:jc w:val="both"/>
            </w:pPr>
          </w:p>
        </w:tc>
        <w:tc>
          <w:tcPr>
            <w:tcW w:w="1852" w:type="dxa"/>
          </w:tcPr>
          <w:p w14:paraId="536D6DCB" w14:textId="77777777" w:rsidR="00AD2596" w:rsidRPr="0087063B" w:rsidRDefault="00AD2596" w:rsidP="00AD2596">
            <w:pPr>
              <w:jc w:val="both"/>
            </w:pPr>
          </w:p>
        </w:tc>
      </w:tr>
      <w:tr w:rsidR="00AD2596" w:rsidRPr="0087063B" w14:paraId="68C01EA3" w14:textId="77777777" w:rsidTr="005B7A8B">
        <w:tc>
          <w:tcPr>
            <w:tcW w:w="671" w:type="dxa"/>
            <w:vAlign w:val="center"/>
          </w:tcPr>
          <w:p w14:paraId="05B058D2" w14:textId="77777777" w:rsidR="00AD2596" w:rsidRPr="0087063B" w:rsidRDefault="00AD2596" w:rsidP="00AD2596">
            <w:pPr>
              <w:jc w:val="both"/>
            </w:pPr>
            <w:r w:rsidRPr="0087063B">
              <w:t>3.5</w:t>
            </w:r>
          </w:p>
        </w:tc>
        <w:tc>
          <w:tcPr>
            <w:tcW w:w="3811" w:type="dxa"/>
            <w:vAlign w:val="center"/>
          </w:tcPr>
          <w:p w14:paraId="594C2137" w14:textId="77777777" w:rsidR="00AD2596" w:rsidRPr="0087063B" w:rsidRDefault="00AD2596" w:rsidP="00AD2596">
            <w:pPr>
              <w:jc w:val="both"/>
            </w:pPr>
            <w:r w:rsidRPr="0087063B">
              <w:t>Вплив на рівень соціально-економічного розвитку адміністративно-територіальної одиниці, регіону</w:t>
            </w:r>
          </w:p>
        </w:tc>
        <w:tc>
          <w:tcPr>
            <w:tcW w:w="4273" w:type="dxa"/>
          </w:tcPr>
          <w:p w14:paraId="58A32C45" w14:textId="77777777" w:rsidR="00AD2596" w:rsidRPr="0087063B" w:rsidRDefault="00AD2596" w:rsidP="00AD2596">
            <w:pPr>
              <w:jc w:val="both"/>
            </w:pPr>
          </w:p>
        </w:tc>
        <w:tc>
          <w:tcPr>
            <w:tcW w:w="1553" w:type="dxa"/>
            <w:vAlign w:val="center"/>
          </w:tcPr>
          <w:p w14:paraId="06E6457C" w14:textId="77777777" w:rsidR="00AD2596" w:rsidRPr="0087063B" w:rsidRDefault="00AD2596" w:rsidP="00AD2596">
            <w:pPr>
              <w:jc w:val="both"/>
            </w:pPr>
            <w:r w:rsidRPr="0087063B">
              <w:t>0,01</w:t>
            </w:r>
          </w:p>
        </w:tc>
        <w:tc>
          <w:tcPr>
            <w:tcW w:w="4826" w:type="dxa"/>
          </w:tcPr>
          <w:p w14:paraId="4B046789" w14:textId="77777777" w:rsidR="00AD2596" w:rsidRPr="0087063B" w:rsidRDefault="00AD2596" w:rsidP="00AD2596">
            <w:pPr>
              <w:jc w:val="both"/>
            </w:pPr>
          </w:p>
        </w:tc>
        <w:tc>
          <w:tcPr>
            <w:tcW w:w="1852" w:type="dxa"/>
          </w:tcPr>
          <w:p w14:paraId="0304C32C" w14:textId="77777777" w:rsidR="00AD2596" w:rsidRPr="0087063B" w:rsidRDefault="00AD2596" w:rsidP="00AD2596">
            <w:pPr>
              <w:jc w:val="both"/>
            </w:pPr>
          </w:p>
        </w:tc>
      </w:tr>
      <w:tr w:rsidR="00AD2596" w:rsidRPr="0087063B" w14:paraId="3BDDF407" w14:textId="77777777" w:rsidTr="005B7A8B">
        <w:tc>
          <w:tcPr>
            <w:tcW w:w="671" w:type="dxa"/>
            <w:vAlign w:val="center"/>
          </w:tcPr>
          <w:p w14:paraId="2D644123" w14:textId="77777777" w:rsidR="00AD2596" w:rsidRPr="0087063B" w:rsidRDefault="00AD2596" w:rsidP="00AD2596">
            <w:pPr>
              <w:jc w:val="both"/>
            </w:pPr>
            <w:r w:rsidRPr="0087063B">
              <w:t>3.6</w:t>
            </w:r>
          </w:p>
        </w:tc>
        <w:tc>
          <w:tcPr>
            <w:tcW w:w="3811" w:type="dxa"/>
            <w:vAlign w:val="center"/>
          </w:tcPr>
          <w:p w14:paraId="7A23B819" w14:textId="77777777" w:rsidR="00AD2596" w:rsidRPr="0087063B" w:rsidRDefault="00AD2596" w:rsidP="00AD2596">
            <w:pPr>
              <w:jc w:val="both"/>
            </w:pPr>
            <w:r w:rsidRPr="0087063B">
              <w:t>Зобов’язання щодо надання пільгових послуг для окремих категорій громадян, операцій на рік</w:t>
            </w:r>
          </w:p>
        </w:tc>
        <w:tc>
          <w:tcPr>
            <w:tcW w:w="4273" w:type="dxa"/>
          </w:tcPr>
          <w:p w14:paraId="475A95DC" w14:textId="77777777" w:rsidR="00AD2596" w:rsidRPr="0087063B" w:rsidRDefault="00AD2596" w:rsidP="00AD2596">
            <w:pPr>
              <w:jc w:val="both"/>
            </w:pPr>
          </w:p>
        </w:tc>
        <w:tc>
          <w:tcPr>
            <w:tcW w:w="1553" w:type="dxa"/>
            <w:vAlign w:val="center"/>
          </w:tcPr>
          <w:p w14:paraId="7933FFA5" w14:textId="77777777" w:rsidR="00AD2596" w:rsidRPr="0087063B" w:rsidRDefault="00AD2596" w:rsidP="00AD2596">
            <w:pPr>
              <w:jc w:val="both"/>
            </w:pPr>
            <w:r w:rsidRPr="0087063B">
              <w:t>75,0</w:t>
            </w:r>
          </w:p>
        </w:tc>
        <w:tc>
          <w:tcPr>
            <w:tcW w:w="4826" w:type="dxa"/>
          </w:tcPr>
          <w:p w14:paraId="5AE35E44" w14:textId="77777777" w:rsidR="00AD2596" w:rsidRPr="0087063B" w:rsidRDefault="00AD2596" w:rsidP="00AD2596">
            <w:pPr>
              <w:jc w:val="both"/>
            </w:pPr>
          </w:p>
        </w:tc>
        <w:tc>
          <w:tcPr>
            <w:tcW w:w="1852" w:type="dxa"/>
          </w:tcPr>
          <w:p w14:paraId="5FA44452" w14:textId="77777777" w:rsidR="00AD2596" w:rsidRPr="0087063B" w:rsidRDefault="00AD2596" w:rsidP="00AD2596">
            <w:pPr>
              <w:jc w:val="both"/>
            </w:pPr>
          </w:p>
        </w:tc>
      </w:tr>
      <w:tr w:rsidR="00AD2596" w:rsidRPr="0087063B" w14:paraId="4EF2421F" w14:textId="77777777" w:rsidTr="005B7A8B">
        <w:tc>
          <w:tcPr>
            <w:tcW w:w="671" w:type="dxa"/>
            <w:vAlign w:val="center"/>
          </w:tcPr>
          <w:p w14:paraId="4CE77C25" w14:textId="77777777" w:rsidR="00AD2596" w:rsidRPr="0087063B" w:rsidRDefault="00AD2596" w:rsidP="00AD2596">
            <w:pPr>
              <w:jc w:val="both"/>
            </w:pPr>
            <w:r w:rsidRPr="0087063B">
              <w:t>3.7</w:t>
            </w:r>
          </w:p>
        </w:tc>
        <w:tc>
          <w:tcPr>
            <w:tcW w:w="3811" w:type="dxa"/>
            <w:vAlign w:val="center"/>
          </w:tcPr>
          <w:p w14:paraId="67927BD8" w14:textId="77777777" w:rsidR="00AD2596" w:rsidRPr="0087063B" w:rsidRDefault="00AD2596" w:rsidP="00AD2596">
            <w:pPr>
              <w:jc w:val="both"/>
            </w:pPr>
            <w:r w:rsidRPr="0087063B">
              <w:t>Зобов’язання щодо проведення програм щодо навчання та стажування працівників</w:t>
            </w:r>
          </w:p>
        </w:tc>
        <w:tc>
          <w:tcPr>
            <w:tcW w:w="4273" w:type="dxa"/>
          </w:tcPr>
          <w:p w14:paraId="79A5F697" w14:textId="77777777" w:rsidR="00AD2596" w:rsidRPr="0087063B" w:rsidRDefault="00AD2596" w:rsidP="00AD2596">
            <w:pPr>
              <w:jc w:val="both"/>
            </w:pPr>
          </w:p>
        </w:tc>
        <w:tc>
          <w:tcPr>
            <w:tcW w:w="1553" w:type="dxa"/>
            <w:vAlign w:val="center"/>
          </w:tcPr>
          <w:p w14:paraId="6EF1F8FC" w14:textId="77777777" w:rsidR="00AD2596" w:rsidRPr="0087063B" w:rsidRDefault="00AD2596" w:rsidP="00AD2596">
            <w:pPr>
              <w:jc w:val="both"/>
            </w:pPr>
            <w:r w:rsidRPr="0087063B">
              <w:t>5,00</w:t>
            </w:r>
          </w:p>
        </w:tc>
        <w:tc>
          <w:tcPr>
            <w:tcW w:w="4826" w:type="dxa"/>
          </w:tcPr>
          <w:p w14:paraId="53E9DEBF" w14:textId="77777777" w:rsidR="00AD2596" w:rsidRPr="0087063B" w:rsidRDefault="00AD2596" w:rsidP="00AD2596">
            <w:pPr>
              <w:jc w:val="both"/>
            </w:pPr>
          </w:p>
        </w:tc>
        <w:tc>
          <w:tcPr>
            <w:tcW w:w="1852" w:type="dxa"/>
          </w:tcPr>
          <w:p w14:paraId="4E132153" w14:textId="77777777" w:rsidR="00AD2596" w:rsidRPr="0087063B" w:rsidRDefault="00AD2596" w:rsidP="00AD2596">
            <w:pPr>
              <w:jc w:val="both"/>
            </w:pPr>
          </w:p>
        </w:tc>
      </w:tr>
      <w:tr w:rsidR="00AD2596" w:rsidRPr="0087063B" w14:paraId="35BD7A3E" w14:textId="77777777" w:rsidTr="005B7A8B">
        <w:tc>
          <w:tcPr>
            <w:tcW w:w="671" w:type="dxa"/>
            <w:vAlign w:val="center"/>
          </w:tcPr>
          <w:p w14:paraId="3EDF785A" w14:textId="77777777" w:rsidR="00AD2596" w:rsidRPr="0087063B" w:rsidRDefault="00AD2596" w:rsidP="00AD2596">
            <w:pPr>
              <w:jc w:val="both"/>
            </w:pPr>
            <w:r w:rsidRPr="0087063B">
              <w:t>3.8</w:t>
            </w:r>
          </w:p>
        </w:tc>
        <w:tc>
          <w:tcPr>
            <w:tcW w:w="3811" w:type="dxa"/>
            <w:vAlign w:val="center"/>
          </w:tcPr>
          <w:p w14:paraId="1E18ED6A" w14:textId="77777777" w:rsidR="00AD2596" w:rsidRPr="0087063B" w:rsidRDefault="00AD2596" w:rsidP="00AD2596">
            <w:pPr>
              <w:jc w:val="both"/>
            </w:pPr>
            <w:r w:rsidRPr="0087063B">
              <w:t>Запровадження нових методів діагностики, реабілітації та профілактики</w:t>
            </w:r>
          </w:p>
        </w:tc>
        <w:tc>
          <w:tcPr>
            <w:tcW w:w="4273" w:type="dxa"/>
          </w:tcPr>
          <w:p w14:paraId="3D58B162" w14:textId="77777777" w:rsidR="00AD2596" w:rsidRPr="0087063B" w:rsidRDefault="00AD2596" w:rsidP="00AD2596">
            <w:pPr>
              <w:jc w:val="both"/>
            </w:pPr>
          </w:p>
        </w:tc>
        <w:tc>
          <w:tcPr>
            <w:tcW w:w="1553" w:type="dxa"/>
            <w:vAlign w:val="center"/>
          </w:tcPr>
          <w:p w14:paraId="0E99C715" w14:textId="77777777" w:rsidR="00AD2596" w:rsidRPr="0087063B" w:rsidRDefault="00AD2596" w:rsidP="00AD2596">
            <w:pPr>
              <w:jc w:val="both"/>
            </w:pPr>
            <w:r w:rsidRPr="0087063B">
              <w:t>0,05</w:t>
            </w:r>
          </w:p>
        </w:tc>
        <w:tc>
          <w:tcPr>
            <w:tcW w:w="4826" w:type="dxa"/>
          </w:tcPr>
          <w:p w14:paraId="3C77393C" w14:textId="77777777" w:rsidR="00AD2596" w:rsidRPr="0087063B" w:rsidRDefault="00AD2596" w:rsidP="00AD2596">
            <w:pPr>
              <w:jc w:val="both"/>
            </w:pPr>
          </w:p>
        </w:tc>
        <w:tc>
          <w:tcPr>
            <w:tcW w:w="1852" w:type="dxa"/>
          </w:tcPr>
          <w:p w14:paraId="44DB8D03" w14:textId="77777777" w:rsidR="00AD2596" w:rsidRPr="0087063B" w:rsidRDefault="00AD2596" w:rsidP="00AD2596">
            <w:pPr>
              <w:jc w:val="both"/>
            </w:pPr>
          </w:p>
        </w:tc>
      </w:tr>
      <w:tr w:rsidR="00AD2596" w:rsidRPr="0087063B" w14:paraId="0489A5D2" w14:textId="77777777" w:rsidTr="005B7A8B">
        <w:tc>
          <w:tcPr>
            <w:tcW w:w="671" w:type="dxa"/>
            <w:shd w:val="clear" w:color="auto" w:fill="D9D9D9" w:themeFill="background1" w:themeFillShade="D9"/>
            <w:vAlign w:val="center"/>
          </w:tcPr>
          <w:p w14:paraId="4107614F" w14:textId="77777777" w:rsidR="00AD2596" w:rsidRPr="0087063B" w:rsidRDefault="00AD2596" w:rsidP="00AD2596">
            <w:pPr>
              <w:jc w:val="both"/>
              <w:rPr>
                <w:b/>
              </w:rPr>
            </w:pPr>
          </w:p>
        </w:tc>
        <w:tc>
          <w:tcPr>
            <w:tcW w:w="3811" w:type="dxa"/>
            <w:shd w:val="clear" w:color="auto" w:fill="D9D9D9" w:themeFill="background1" w:themeFillShade="D9"/>
            <w:vAlign w:val="center"/>
          </w:tcPr>
          <w:p w14:paraId="532CE3CC" w14:textId="77777777" w:rsidR="00AD2596" w:rsidRPr="0087063B" w:rsidRDefault="00AD2596" w:rsidP="00AD2596">
            <w:pPr>
              <w:jc w:val="both"/>
              <w:rPr>
                <w:b/>
              </w:rPr>
            </w:pPr>
            <w:r w:rsidRPr="0087063B">
              <w:rPr>
                <w:b/>
              </w:rPr>
              <w:t>Всього</w:t>
            </w:r>
          </w:p>
        </w:tc>
        <w:tc>
          <w:tcPr>
            <w:tcW w:w="4273" w:type="dxa"/>
            <w:shd w:val="clear" w:color="auto" w:fill="D9D9D9" w:themeFill="background1" w:themeFillShade="D9"/>
          </w:tcPr>
          <w:p w14:paraId="7C2BE99D" w14:textId="77777777" w:rsidR="00AD2596" w:rsidRPr="0087063B" w:rsidRDefault="00AD2596" w:rsidP="00AD2596">
            <w:pPr>
              <w:jc w:val="both"/>
              <w:rPr>
                <w:b/>
              </w:rPr>
            </w:pPr>
          </w:p>
        </w:tc>
        <w:tc>
          <w:tcPr>
            <w:tcW w:w="1553" w:type="dxa"/>
            <w:shd w:val="clear" w:color="auto" w:fill="D9D9D9" w:themeFill="background1" w:themeFillShade="D9"/>
            <w:vAlign w:val="center"/>
          </w:tcPr>
          <w:p w14:paraId="3BAE2A71" w14:textId="77777777" w:rsidR="00AD2596" w:rsidRPr="0087063B" w:rsidRDefault="00D717F3" w:rsidP="00AD2596">
            <w:pPr>
              <w:jc w:val="both"/>
              <w:rPr>
                <w:b/>
              </w:rPr>
            </w:pPr>
            <w:r w:rsidRPr="0087063B">
              <w:rPr>
                <w:b/>
              </w:rPr>
              <w:fldChar w:fldCharType="begin"/>
            </w:r>
            <w:r w:rsidR="00AD2596" w:rsidRPr="0087063B">
              <w:rPr>
                <w:b/>
              </w:rPr>
              <w:instrText xml:space="preserve"> =C2+C12+C22 </w:instrText>
            </w:r>
            <w:r w:rsidRPr="0087063B">
              <w:rPr>
                <w:b/>
              </w:rPr>
              <w:fldChar w:fldCharType="separate"/>
            </w:r>
            <w:r w:rsidR="00AD2596" w:rsidRPr="0087063B">
              <w:rPr>
                <w:b/>
                <w:noProof/>
              </w:rPr>
              <w:t>100</w:t>
            </w:r>
            <w:r w:rsidRPr="0087063B">
              <w:rPr>
                <w:b/>
              </w:rPr>
              <w:fldChar w:fldCharType="end"/>
            </w:r>
          </w:p>
        </w:tc>
        <w:tc>
          <w:tcPr>
            <w:tcW w:w="4826" w:type="dxa"/>
            <w:shd w:val="clear" w:color="auto" w:fill="D9D9D9" w:themeFill="background1" w:themeFillShade="D9"/>
          </w:tcPr>
          <w:p w14:paraId="239EF503" w14:textId="77777777" w:rsidR="00AD2596" w:rsidRPr="0087063B" w:rsidRDefault="00AD2596" w:rsidP="00AD2596">
            <w:pPr>
              <w:jc w:val="both"/>
              <w:rPr>
                <w:b/>
              </w:rPr>
            </w:pPr>
          </w:p>
        </w:tc>
        <w:tc>
          <w:tcPr>
            <w:tcW w:w="1852" w:type="dxa"/>
            <w:shd w:val="clear" w:color="auto" w:fill="D9D9D9" w:themeFill="background1" w:themeFillShade="D9"/>
          </w:tcPr>
          <w:p w14:paraId="242A4444" w14:textId="77777777" w:rsidR="00AD2596" w:rsidRPr="0087063B" w:rsidRDefault="00AD2596" w:rsidP="00AD2596">
            <w:pPr>
              <w:jc w:val="both"/>
              <w:rPr>
                <w:b/>
              </w:rPr>
            </w:pPr>
          </w:p>
        </w:tc>
      </w:tr>
    </w:tbl>
    <w:p w14:paraId="2FAB16D9" w14:textId="77777777" w:rsidR="00D52365" w:rsidRPr="0087063B" w:rsidRDefault="00D52365" w:rsidP="0059539F">
      <w:pPr>
        <w:tabs>
          <w:tab w:val="left" w:pos="3495"/>
        </w:tabs>
        <w:jc w:val="center"/>
        <w:rPr>
          <w:b/>
          <w:lang w:val="uk-UA"/>
        </w:rPr>
      </w:pPr>
    </w:p>
    <w:p w14:paraId="51984717" w14:textId="77777777" w:rsidR="00D52365" w:rsidRPr="0087063B" w:rsidRDefault="005B7A8B" w:rsidP="0059539F">
      <w:pPr>
        <w:tabs>
          <w:tab w:val="left" w:pos="3495"/>
        </w:tabs>
        <w:jc w:val="center"/>
        <w:rPr>
          <w:lang w:val="uk-UA"/>
        </w:rPr>
      </w:pPr>
      <w:r w:rsidRPr="0087063B">
        <w:rPr>
          <w:lang w:val="uk-UA"/>
        </w:rPr>
        <w:t>ПІДПИСИ (члени Комісії)</w:t>
      </w:r>
    </w:p>
    <w:p w14:paraId="59EC2967" w14:textId="77777777" w:rsidR="00D52365" w:rsidRPr="0087063B" w:rsidRDefault="00D52365" w:rsidP="0059539F">
      <w:pPr>
        <w:tabs>
          <w:tab w:val="left" w:pos="3495"/>
        </w:tabs>
        <w:jc w:val="center"/>
        <w:rPr>
          <w:b/>
          <w:lang w:val="uk-UA"/>
        </w:rPr>
      </w:pPr>
    </w:p>
    <w:p w14:paraId="53FD2B69" w14:textId="77777777" w:rsidR="00B7286B" w:rsidRPr="0087063B" w:rsidRDefault="00B7286B">
      <w:pPr>
        <w:rPr>
          <w:b/>
          <w:lang w:val="uk-UA"/>
        </w:rPr>
        <w:sectPr w:rsidR="00B7286B" w:rsidRPr="0087063B" w:rsidSect="005B7A8B">
          <w:pgSz w:w="16838" w:h="11906" w:orient="landscape"/>
          <w:pgMar w:top="1701" w:right="1134" w:bottom="850" w:left="1134" w:header="708" w:footer="708" w:gutter="0"/>
          <w:cols w:space="708"/>
          <w:titlePg/>
          <w:docGrid w:linePitch="360"/>
        </w:sectPr>
      </w:pPr>
    </w:p>
    <w:p w14:paraId="32773090" w14:textId="77777777" w:rsidR="00D52365" w:rsidRPr="0087063B" w:rsidRDefault="00D52365" w:rsidP="00D52365">
      <w:pPr>
        <w:tabs>
          <w:tab w:val="left" w:pos="3495"/>
        </w:tabs>
        <w:ind w:left="5103"/>
        <w:rPr>
          <w:lang w:val="uk-UA"/>
        </w:rPr>
      </w:pPr>
      <w:r w:rsidRPr="0087063B">
        <w:rPr>
          <w:lang w:val="uk-UA"/>
        </w:rPr>
        <w:t xml:space="preserve">Додаток 2 </w:t>
      </w:r>
    </w:p>
    <w:p w14:paraId="218EE0DA" w14:textId="77777777" w:rsidR="00D52365" w:rsidRPr="0087063B" w:rsidRDefault="00D52365" w:rsidP="00D52365">
      <w:pPr>
        <w:tabs>
          <w:tab w:val="left" w:pos="3495"/>
        </w:tabs>
        <w:ind w:left="5103"/>
        <w:rPr>
          <w:lang w:val="uk-UA"/>
        </w:rPr>
      </w:pPr>
      <w:r w:rsidRPr="0087063B">
        <w:rPr>
          <w:lang w:val="uk-UA"/>
        </w:rPr>
        <w:t xml:space="preserve">до Протоколу засідання конкурсної комісії з проведення конкурсу із визначення приватного партнера </w:t>
      </w:r>
    </w:p>
    <w:p w14:paraId="0154CB30" w14:textId="77777777" w:rsidR="00D52365" w:rsidRPr="0087063B" w:rsidRDefault="00D52365" w:rsidP="00D52365">
      <w:pPr>
        <w:tabs>
          <w:tab w:val="left" w:pos="3495"/>
        </w:tabs>
        <w:ind w:left="5103"/>
        <w:rPr>
          <w:lang w:val="uk-UA"/>
        </w:rPr>
      </w:pPr>
      <w:r w:rsidRPr="0087063B">
        <w:rPr>
          <w:lang w:val="uk-UA"/>
        </w:rPr>
        <w:t xml:space="preserve">для здійснення державно-приватного партнерства щодо Проекту «Створення Центру </w:t>
      </w:r>
      <w:proofErr w:type="spellStart"/>
      <w:r w:rsidRPr="0087063B">
        <w:rPr>
          <w:lang w:val="uk-UA"/>
        </w:rPr>
        <w:t>малоінвазивної</w:t>
      </w:r>
      <w:proofErr w:type="spellEnd"/>
      <w:r w:rsidRPr="0087063B">
        <w:rPr>
          <w:lang w:val="uk-UA"/>
        </w:rPr>
        <w:t xml:space="preserve"> хірургії</w:t>
      </w:r>
    </w:p>
    <w:p w14:paraId="2D03A88F" w14:textId="77777777" w:rsidR="00D52365" w:rsidRPr="0087063B" w:rsidRDefault="00D52365" w:rsidP="00D52365">
      <w:pPr>
        <w:tabs>
          <w:tab w:val="left" w:pos="3495"/>
        </w:tabs>
        <w:ind w:left="5103"/>
        <w:rPr>
          <w:lang w:val="uk-UA"/>
        </w:rPr>
      </w:pPr>
      <w:r w:rsidRPr="0087063B">
        <w:rPr>
          <w:lang w:val="uk-UA"/>
        </w:rPr>
        <w:t xml:space="preserve"> (</w:t>
      </w:r>
      <w:proofErr w:type="spellStart"/>
      <w:r w:rsidRPr="0087063B">
        <w:rPr>
          <w:lang w:val="uk-UA"/>
        </w:rPr>
        <w:t>малоінвазивні</w:t>
      </w:r>
      <w:proofErr w:type="spellEnd"/>
      <w:r w:rsidRPr="0087063B">
        <w:rPr>
          <w:lang w:val="uk-UA"/>
        </w:rPr>
        <w:t xml:space="preserve"> оперативні втручання в хірургії, урології, гінекології та проктології)» по вул. Данилишиних, 62 у м. Трускавці»</w:t>
      </w:r>
    </w:p>
    <w:p w14:paraId="006651AB" w14:textId="77777777" w:rsidR="00D52365" w:rsidRPr="0087063B" w:rsidRDefault="00D52365" w:rsidP="00D52365">
      <w:pPr>
        <w:tabs>
          <w:tab w:val="left" w:pos="3495"/>
        </w:tabs>
        <w:ind w:left="5103"/>
        <w:rPr>
          <w:lang w:val="uk-UA"/>
        </w:rPr>
      </w:pPr>
      <w:r w:rsidRPr="0087063B">
        <w:rPr>
          <w:lang w:val="uk-UA"/>
        </w:rPr>
        <w:t>про результати конкурсу</w:t>
      </w:r>
    </w:p>
    <w:p w14:paraId="7057B252" w14:textId="77777777" w:rsidR="00D52365" w:rsidRPr="0087063B" w:rsidRDefault="00D52365" w:rsidP="00D52365">
      <w:pPr>
        <w:tabs>
          <w:tab w:val="left" w:pos="3495"/>
        </w:tabs>
        <w:ind w:left="5103"/>
        <w:rPr>
          <w:lang w:val="uk-UA"/>
        </w:rPr>
      </w:pPr>
      <w:r w:rsidRPr="0087063B">
        <w:rPr>
          <w:lang w:val="uk-UA"/>
        </w:rPr>
        <w:t>від ___ №___</w:t>
      </w:r>
    </w:p>
    <w:p w14:paraId="6F60E7E4" w14:textId="77777777" w:rsidR="0059539F" w:rsidRPr="0087063B" w:rsidRDefault="0059539F" w:rsidP="0059539F">
      <w:pPr>
        <w:tabs>
          <w:tab w:val="left" w:pos="3495"/>
        </w:tabs>
        <w:jc w:val="center"/>
        <w:rPr>
          <w:b/>
          <w:lang w:val="uk-UA"/>
        </w:rPr>
      </w:pPr>
    </w:p>
    <w:p w14:paraId="5B5B56B6" w14:textId="77777777" w:rsidR="005B7A8B" w:rsidRPr="0087063B" w:rsidRDefault="005B7A8B" w:rsidP="0059539F">
      <w:pPr>
        <w:tabs>
          <w:tab w:val="left" w:pos="3495"/>
        </w:tabs>
        <w:jc w:val="center"/>
        <w:rPr>
          <w:b/>
          <w:lang w:val="uk-UA"/>
        </w:rPr>
      </w:pPr>
      <w:bookmarkStart w:id="7" w:name="_GoBack"/>
      <w:bookmarkEnd w:id="7"/>
    </w:p>
    <w:tbl>
      <w:tblPr>
        <w:tblStyle w:val="af8"/>
        <w:tblW w:w="10171" w:type="dxa"/>
        <w:tblLook w:val="04A0" w:firstRow="1" w:lastRow="0" w:firstColumn="1" w:lastColumn="0" w:noHBand="0" w:noVBand="1"/>
      </w:tblPr>
      <w:tblGrid>
        <w:gridCol w:w="732"/>
        <w:gridCol w:w="2920"/>
        <w:gridCol w:w="2178"/>
        <w:gridCol w:w="2148"/>
        <w:gridCol w:w="2193"/>
      </w:tblGrid>
      <w:tr w:rsidR="00B7286B" w:rsidRPr="0087063B" w14:paraId="62940214" w14:textId="77777777" w:rsidTr="00B7286B">
        <w:tc>
          <w:tcPr>
            <w:tcW w:w="732" w:type="dxa"/>
          </w:tcPr>
          <w:p w14:paraId="5A1A6DC4" w14:textId="77777777" w:rsidR="00B7286B" w:rsidRPr="0087063B" w:rsidRDefault="00B7286B" w:rsidP="0059539F">
            <w:pPr>
              <w:tabs>
                <w:tab w:val="left" w:pos="3495"/>
              </w:tabs>
              <w:jc w:val="center"/>
            </w:pPr>
            <w:r w:rsidRPr="0087063B">
              <w:t>№</w:t>
            </w:r>
          </w:p>
        </w:tc>
        <w:tc>
          <w:tcPr>
            <w:tcW w:w="2920" w:type="dxa"/>
          </w:tcPr>
          <w:p w14:paraId="42F1D663" w14:textId="77777777" w:rsidR="00B7286B" w:rsidRPr="0087063B" w:rsidRDefault="00B7286B" w:rsidP="0059539F">
            <w:pPr>
              <w:tabs>
                <w:tab w:val="left" w:pos="3495"/>
              </w:tabs>
              <w:jc w:val="center"/>
            </w:pPr>
            <w:r w:rsidRPr="0087063B">
              <w:t>Найменування учасника</w:t>
            </w:r>
          </w:p>
        </w:tc>
        <w:tc>
          <w:tcPr>
            <w:tcW w:w="2178" w:type="dxa"/>
          </w:tcPr>
          <w:p w14:paraId="52BA7A2B" w14:textId="77777777" w:rsidR="00B7286B" w:rsidRPr="0087063B" w:rsidRDefault="00B7286B" w:rsidP="0059539F">
            <w:pPr>
              <w:tabs>
                <w:tab w:val="left" w:pos="3495"/>
              </w:tabs>
              <w:jc w:val="center"/>
            </w:pPr>
            <w:r w:rsidRPr="0087063B">
              <w:t>Загальна кількість балів</w:t>
            </w:r>
          </w:p>
        </w:tc>
        <w:tc>
          <w:tcPr>
            <w:tcW w:w="2148" w:type="dxa"/>
          </w:tcPr>
          <w:p w14:paraId="56ED942B" w14:textId="77777777" w:rsidR="00B7286B" w:rsidRPr="0087063B" w:rsidRDefault="00B7286B" w:rsidP="0059539F">
            <w:pPr>
              <w:tabs>
                <w:tab w:val="left" w:pos="3495"/>
              </w:tabs>
              <w:jc w:val="center"/>
            </w:pPr>
            <w:r w:rsidRPr="0087063B">
              <w:t>Рейтинг</w:t>
            </w:r>
          </w:p>
        </w:tc>
        <w:tc>
          <w:tcPr>
            <w:tcW w:w="2193" w:type="dxa"/>
          </w:tcPr>
          <w:p w14:paraId="735A1993" w14:textId="77777777" w:rsidR="00B7286B" w:rsidRPr="0087063B" w:rsidRDefault="00B7286B" w:rsidP="0059539F">
            <w:pPr>
              <w:tabs>
                <w:tab w:val="left" w:pos="3495"/>
              </w:tabs>
              <w:jc w:val="center"/>
            </w:pPr>
            <w:r w:rsidRPr="0087063B">
              <w:t>Примітки</w:t>
            </w:r>
          </w:p>
        </w:tc>
      </w:tr>
      <w:tr w:rsidR="00B7286B" w:rsidRPr="0087063B" w14:paraId="0809B9A8" w14:textId="77777777" w:rsidTr="00B7286B">
        <w:tc>
          <w:tcPr>
            <w:tcW w:w="732" w:type="dxa"/>
          </w:tcPr>
          <w:p w14:paraId="6320A5D6" w14:textId="77777777" w:rsidR="00B7286B" w:rsidRPr="0087063B" w:rsidRDefault="00B7286B" w:rsidP="0059539F">
            <w:pPr>
              <w:tabs>
                <w:tab w:val="left" w:pos="3495"/>
              </w:tabs>
              <w:jc w:val="center"/>
            </w:pPr>
          </w:p>
        </w:tc>
        <w:tc>
          <w:tcPr>
            <w:tcW w:w="2920" w:type="dxa"/>
          </w:tcPr>
          <w:p w14:paraId="7686E425" w14:textId="77777777" w:rsidR="00B7286B" w:rsidRPr="0087063B" w:rsidRDefault="00B7286B" w:rsidP="0059539F">
            <w:pPr>
              <w:tabs>
                <w:tab w:val="left" w:pos="3495"/>
              </w:tabs>
              <w:jc w:val="center"/>
            </w:pPr>
          </w:p>
        </w:tc>
        <w:tc>
          <w:tcPr>
            <w:tcW w:w="2178" w:type="dxa"/>
          </w:tcPr>
          <w:p w14:paraId="2FEB64BD" w14:textId="77777777" w:rsidR="00B7286B" w:rsidRPr="0087063B" w:rsidRDefault="00B7286B" w:rsidP="0059539F">
            <w:pPr>
              <w:tabs>
                <w:tab w:val="left" w:pos="3495"/>
              </w:tabs>
              <w:jc w:val="center"/>
            </w:pPr>
          </w:p>
        </w:tc>
        <w:tc>
          <w:tcPr>
            <w:tcW w:w="2148" w:type="dxa"/>
          </w:tcPr>
          <w:p w14:paraId="748485E4" w14:textId="77777777" w:rsidR="00B7286B" w:rsidRPr="0087063B" w:rsidRDefault="00B7286B" w:rsidP="0059539F">
            <w:pPr>
              <w:tabs>
                <w:tab w:val="left" w:pos="3495"/>
              </w:tabs>
              <w:jc w:val="center"/>
            </w:pPr>
          </w:p>
        </w:tc>
        <w:tc>
          <w:tcPr>
            <w:tcW w:w="2193" w:type="dxa"/>
          </w:tcPr>
          <w:p w14:paraId="1B1176DD" w14:textId="77777777" w:rsidR="00B7286B" w:rsidRPr="0087063B" w:rsidRDefault="00B7286B" w:rsidP="0059539F">
            <w:pPr>
              <w:tabs>
                <w:tab w:val="left" w:pos="3495"/>
              </w:tabs>
              <w:jc w:val="center"/>
            </w:pPr>
          </w:p>
        </w:tc>
      </w:tr>
      <w:tr w:rsidR="00B7286B" w:rsidRPr="0087063B" w14:paraId="01E206E2" w14:textId="77777777" w:rsidTr="00B7286B">
        <w:tc>
          <w:tcPr>
            <w:tcW w:w="732" w:type="dxa"/>
          </w:tcPr>
          <w:p w14:paraId="78240C70" w14:textId="77777777" w:rsidR="00B7286B" w:rsidRPr="0087063B" w:rsidRDefault="00B7286B" w:rsidP="0059539F">
            <w:pPr>
              <w:tabs>
                <w:tab w:val="left" w:pos="3495"/>
              </w:tabs>
              <w:jc w:val="center"/>
              <w:rPr>
                <w:b/>
              </w:rPr>
            </w:pPr>
          </w:p>
        </w:tc>
        <w:tc>
          <w:tcPr>
            <w:tcW w:w="2920" w:type="dxa"/>
          </w:tcPr>
          <w:p w14:paraId="19FE1D8D" w14:textId="77777777" w:rsidR="00B7286B" w:rsidRPr="0087063B" w:rsidRDefault="00B7286B" w:rsidP="0059539F">
            <w:pPr>
              <w:tabs>
                <w:tab w:val="left" w:pos="3495"/>
              </w:tabs>
              <w:jc w:val="center"/>
              <w:rPr>
                <w:b/>
              </w:rPr>
            </w:pPr>
          </w:p>
        </w:tc>
        <w:tc>
          <w:tcPr>
            <w:tcW w:w="2178" w:type="dxa"/>
          </w:tcPr>
          <w:p w14:paraId="44C05D40" w14:textId="77777777" w:rsidR="00B7286B" w:rsidRPr="0087063B" w:rsidRDefault="00B7286B" w:rsidP="0059539F">
            <w:pPr>
              <w:tabs>
                <w:tab w:val="left" w:pos="3495"/>
              </w:tabs>
              <w:jc w:val="center"/>
              <w:rPr>
                <w:b/>
              </w:rPr>
            </w:pPr>
          </w:p>
        </w:tc>
        <w:tc>
          <w:tcPr>
            <w:tcW w:w="2148" w:type="dxa"/>
          </w:tcPr>
          <w:p w14:paraId="22C62E7A" w14:textId="77777777" w:rsidR="00B7286B" w:rsidRPr="0087063B" w:rsidRDefault="00B7286B" w:rsidP="0059539F">
            <w:pPr>
              <w:tabs>
                <w:tab w:val="left" w:pos="3495"/>
              </w:tabs>
              <w:jc w:val="center"/>
              <w:rPr>
                <w:b/>
              </w:rPr>
            </w:pPr>
          </w:p>
        </w:tc>
        <w:tc>
          <w:tcPr>
            <w:tcW w:w="2193" w:type="dxa"/>
          </w:tcPr>
          <w:p w14:paraId="27F1CA13" w14:textId="77777777" w:rsidR="00B7286B" w:rsidRPr="0087063B" w:rsidRDefault="00B7286B" w:rsidP="0059539F">
            <w:pPr>
              <w:tabs>
                <w:tab w:val="left" w:pos="3495"/>
              </w:tabs>
              <w:jc w:val="center"/>
              <w:rPr>
                <w:b/>
              </w:rPr>
            </w:pPr>
          </w:p>
        </w:tc>
      </w:tr>
      <w:tr w:rsidR="00B7286B" w:rsidRPr="0087063B" w14:paraId="3CFCC07A" w14:textId="77777777" w:rsidTr="00B7286B">
        <w:tc>
          <w:tcPr>
            <w:tcW w:w="732" w:type="dxa"/>
          </w:tcPr>
          <w:p w14:paraId="572EC69F" w14:textId="77777777" w:rsidR="00B7286B" w:rsidRPr="0087063B" w:rsidRDefault="00B7286B" w:rsidP="0059539F">
            <w:pPr>
              <w:tabs>
                <w:tab w:val="left" w:pos="3495"/>
              </w:tabs>
              <w:jc w:val="center"/>
              <w:rPr>
                <w:b/>
              </w:rPr>
            </w:pPr>
          </w:p>
        </w:tc>
        <w:tc>
          <w:tcPr>
            <w:tcW w:w="2920" w:type="dxa"/>
          </w:tcPr>
          <w:p w14:paraId="38869649" w14:textId="77777777" w:rsidR="00B7286B" w:rsidRPr="0087063B" w:rsidRDefault="00B7286B" w:rsidP="0059539F">
            <w:pPr>
              <w:tabs>
                <w:tab w:val="left" w:pos="3495"/>
              </w:tabs>
              <w:jc w:val="center"/>
              <w:rPr>
                <w:b/>
              </w:rPr>
            </w:pPr>
          </w:p>
        </w:tc>
        <w:tc>
          <w:tcPr>
            <w:tcW w:w="2178" w:type="dxa"/>
          </w:tcPr>
          <w:p w14:paraId="1E4034CE" w14:textId="77777777" w:rsidR="00B7286B" w:rsidRPr="0087063B" w:rsidRDefault="00B7286B" w:rsidP="0059539F">
            <w:pPr>
              <w:tabs>
                <w:tab w:val="left" w:pos="3495"/>
              </w:tabs>
              <w:jc w:val="center"/>
              <w:rPr>
                <w:b/>
              </w:rPr>
            </w:pPr>
          </w:p>
        </w:tc>
        <w:tc>
          <w:tcPr>
            <w:tcW w:w="2148" w:type="dxa"/>
          </w:tcPr>
          <w:p w14:paraId="203684DA" w14:textId="77777777" w:rsidR="00B7286B" w:rsidRPr="0087063B" w:rsidRDefault="00B7286B" w:rsidP="0059539F">
            <w:pPr>
              <w:tabs>
                <w:tab w:val="left" w:pos="3495"/>
              </w:tabs>
              <w:jc w:val="center"/>
              <w:rPr>
                <w:b/>
              </w:rPr>
            </w:pPr>
          </w:p>
        </w:tc>
        <w:tc>
          <w:tcPr>
            <w:tcW w:w="2193" w:type="dxa"/>
          </w:tcPr>
          <w:p w14:paraId="669353A5" w14:textId="77777777" w:rsidR="00B7286B" w:rsidRPr="0087063B" w:rsidRDefault="00B7286B" w:rsidP="0059539F">
            <w:pPr>
              <w:tabs>
                <w:tab w:val="left" w:pos="3495"/>
              </w:tabs>
              <w:jc w:val="center"/>
              <w:rPr>
                <w:b/>
              </w:rPr>
            </w:pPr>
          </w:p>
        </w:tc>
      </w:tr>
    </w:tbl>
    <w:p w14:paraId="4770D280" w14:textId="77777777" w:rsidR="005B7A8B" w:rsidRPr="0087063B" w:rsidRDefault="005B7A8B" w:rsidP="0059539F">
      <w:pPr>
        <w:tabs>
          <w:tab w:val="left" w:pos="3495"/>
        </w:tabs>
        <w:jc w:val="center"/>
        <w:rPr>
          <w:b/>
          <w:lang w:val="uk-UA"/>
        </w:rPr>
      </w:pPr>
    </w:p>
    <w:p w14:paraId="4E484B98" w14:textId="77777777" w:rsidR="00B7286B" w:rsidRPr="0087063B" w:rsidRDefault="00B7286B" w:rsidP="0059539F">
      <w:pPr>
        <w:tabs>
          <w:tab w:val="left" w:pos="3495"/>
        </w:tabs>
        <w:jc w:val="center"/>
        <w:rPr>
          <w:b/>
          <w:lang w:val="uk-UA"/>
        </w:rPr>
      </w:pPr>
    </w:p>
    <w:p w14:paraId="4688F0EB" w14:textId="77777777" w:rsidR="00B7286B" w:rsidRPr="00F72E0A" w:rsidRDefault="00B7286B" w:rsidP="0059539F">
      <w:pPr>
        <w:tabs>
          <w:tab w:val="left" w:pos="3495"/>
        </w:tabs>
        <w:jc w:val="center"/>
        <w:rPr>
          <w:lang w:val="uk-UA"/>
        </w:rPr>
      </w:pPr>
      <w:r w:rsidRPr="0087063B">
        <w:rPr>
          <w:lang w:val="uk-UA"/>
        </w:rPr>
        <w:tab/>
      </w:r>
      <w:r w:rsidRPr="0087063B">
        <w:rPr>
          <w:lang w:val="uk-UA"/>
        </w:rPr>
        <w:tab/>
      </w:r>
      <w:r w:rsidRPr="0087063B">
        <w:rPr>
          <w:lang w:val="uk-UA"/>
        </w:rPr>
        <w:tab/>
        <w:t>Секретар Конкурсної комісії _______ (підпис)</w:t>
      </w:r>
      <w:r w:rsidRPr="00F72E0A">
        <w:rPr>
          <w:lang w:val="uk-UA"/>
        </w:rPr>
        <w:t xml:space="preserve"> </w:t>
      </w:r>
    </w:p>
    <w:sectPr w:rsidR="00B7286B" w:rsidRPr="00F72E0A" w:rsidSect="00B7286B">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lia" w:date="2019-04-18T01:03:00Z" w:initials="J">
    <w:p w14:paraId="60FB6008" w14:textId="77777777" w:rsidR="00F72E0A" w:rsidRDefault="00F72E0A">
      <w:pPr>
        <w:pStyle w:val="a9"/>
      </w:pPr>
      <w:r>
        <w:rPr>
          <w:rStyle w:val="a8"/>
        </w:rPr>
        <w:annotationRef/>
      </w:r>
      <w:r>
        <w:rPr>
          <w:rStyle w:val="rvts0"/>
        </w:rPr>
        <w:t xml:space="preserve">на </w:t>
      </w:r>
      <w:proofErr w:type="spellStart"/>
      <w:r>
        <w:rPr>
          <w:rStyle w:val="rvts0"/>
        </w:rPr>
        <w:t>найближчому</w:t>
      </w:r>
      <w:proofErr w:type="spellEnd"/>
      <w:r>
        <w:rPr>
          <w:rStyle w:val="rvts0"/>
        </w:rPr>
        <w:t xml:space="preserve"> пленарному </w:t>
      </w:r>
      <w:proofErr w:type="spellStart"/>
      <w:r>
        <w:rPr>
          <w:rStyle w:val="rvts0"/>
        </w:rPr>
        <w:t>засіданні</w:t>
      </w:r>
      <w:proofErr w:type="spellEnd"/>
    </w:p>
  </w:comment>
  <w:comment w:id="2" w:author="Julia" w:date="2019-04-18T01:16:00Z" w:initials="J">
    <w:p w14:paraId="26A00A58" w14:textId="77777777" w:rsidR="00F72E0A" w:rsidRDefault="00F72E0A" w:rsidP="00C959DA">
      <w:pPr>
        <w:pStyle w:val="rvps2"/>
      </w:pPr>
      <w:r>
        <w:rPr>
          <w:rStyle w:val="a8"/>
        </w:rPr>
        <w:annotationRef/>
      </w:r>
      <w:proofErr w:type="spellStart"/>
      <w:r>
        <w:t>Комісія</w:t>
      </w:r>
      <w:proofErr w:type="spellEnd"/>
      <w:r>
        <w:t xml:space="preserve"> </w:t>
      </w:r>
      <w:proofErr w:type="spellStart"/>
      <w:r>
        <w:t>зобов'язана</w:t>
      </w:r>
      <w:proofErr w:type="spellEnd"/>
      <w:r>
        <w:t xml:space="preserve"> у </w:t>
      </w:r>
      <w:proofErr w:type="spellStart"/>
      <w:r>
        <w:t>десятиденний</w:t>
      </w:r>
      <w:proofErr w:type="spellEnd"/>
      <w:r>
        <w:t xml:space="preserve"> строк </w:t>
      </w:r>
      <w:proofErr w:type="spellStart"/>
      <w:r>
        <w:t>після</w:t>
      </w:r>
      <w:proofErr w:type="spellEnd"/>
      <w:r>
        <w:t xml:space="preserve"> </w:t>
      </w:r>
      <w:proofErr w:type="spellStart"/>
      <w:r>
        <w:t>затвердження</w:t>
      </w:r>
      <w:proofErr w:type="spellEnd"/>
      <w:r>
        <w:t xml:space="preserve"> </w:t>
      </w:r>
      <w:proofErr w:type="spellStart"/>
      <w:r>
        <w:t>результатів</w:t>
      </w:r>
      <w:proofErr w:type="spellEnd"/>
      <w:r>
        <w:t xml:space="preserve"> конкурсу </w:t>
      </w:r>
      <w:proofErr w:type="spellStart"/>
      <w:r>
        <w:t>оприлюднити</w:t>
      </w:r>
      <w:proofErr w:type="spellEnd"/>
      <w:r>
        <w:t xml:space="preserve"> </w:t>
      </w:r>
      <w:proofErr w:type="spellStart"/>
      <w:r>
        <w:t>відповідно</w:t>
      </w:r>
      <w:proofErr w:type="spellEnd"/>
      <w:r>
        <w:t xml:space="preserve"> до закону </w:t>
      </w:r>
      <w:proofErr w:type="spellStart"/>
      <w:r>
        <w:t>інформацію</w:t>
      </w:r>
      <w:proofErr w:type="spellEnd"/>
      <w:r>
        <w:t xml:space="preserve"> про </w:t>
      </w:r>
      <w:proofErr w:type="spellStart"/>
      <w:r>
        <w:t>прийняття</w:t>
      </w:r>
      <w:proofErr w:type="spellEnd"/>
      <w:r>
        <w:t xml:space="preserve"> та/</w:t>
      </w:r>
      <w:proofErr w:type="spellStart"/>
      <w:r>
        <w:t>або</w:t>
      </w:r>
      <w:proofErr w:type="spellEnd"/>
      <w:r>
        <w:t xml:space="preserve"> </w:t>
      </w:r>
      <w:proofErr w:type="spellStart"/>
      <w:r>
        <w:t>відхилення</w:t>
      </w:r>
      <w:proofErr w:type="spellEnd"/>
      <w:r>
        <w:t xml:space="preserve"> </w:t>
      </w:r>
      <w:proofErr w:type="spellStart"/>
      <w:r>
        <w:t>конкурсних</w:t>
      </w:r>
      <w:proofErr w:type="spellEnd"/>
      <w:r>
        <w:t xml:space="preserve"> </w:t>
      </w:r>
      <w:proofErr w:type="spellStart"/>
      <w:r>
        <w:t>пропозицій</w:t>
      </w:r>
      <w:proofErr w:type="spellEnd"/>
      <w:r>
        <w:t xml:space="preserve"> </w:t>
      </w:r>
      <w:proofErr w:type="spellStart"/>
      <w:r>
        <w:t>учасників</w:t>
      </w:r>
      <w:proofErr w:type="spellEnd"/>
      <w:r>
        <w:t xml:space="preserve"> конкурсу з </w:t>
      </w:r>
      <w:proofErr w:type="spellStart"/>
      <w:r>
        <w:t>обґрунтуванням</w:t>
      </w:r>
      <w:proofErr w:type="spellEnd"/>
      <w:r>
        <w:t xml:space="preserve"> причин.</w:t>
      </w:r>
    </w:p>
    <w:p w14:paraId="64B999F9" w14:textId="77777777" w:rsidR="00F72E0A" w:rsidRDefault="00F72E0A" w:rsidP="00C959DA">
      <w:pPr>
        <w:pStyle w:val="rvps2"/>
      </w:pPr>
      <w:bookmarkStart w:id="3" w:name="n267"/>
      <w:bookmarkEnd w:id="3"/>
      <w:proofErr w:type="spellStart"/>
      <w:r>
        <w:t>Оприлюднення</w:t>
      </w:r>
      <w:proofErr w:type="spellEnd"/>
      <w:r>
        <w:t xml:space="preserve"> </w:t>
      </w:r>
      <w:proofErr w:type="spellStart"/>
      <w:r>
        <w:t>такої</w:t>
      </w:r>
      <w:proofErr w:type="spellEnd"/>
      <w:r>
        <w:t xml:space="preserve"> </w:t>
      </w:r>
      <w:proofErr w:type="spellStart"/>
      <w:r>
        <w:t>інформації</w:t>
      </w:r>
      <w:proofErr w:type="spellEnd"/>
      <w:r>
        <w:t xml:space="preserve"> </w:t>
      </w:r>
      <w:proofErr w:type="spellStart"/>
      <w:r>
        <w:t>здійснюється</w:t>
      </w:r>
      <w:proofErr w:type="spellEnd"/>
      <w:r>
        <w:t xml:space="preserve"> шляхом </w:t>
      </w:r>
      <w:proofErr w:type="spellStart"/>
      <w:r>
        <w:t>опублікування</w:t>
      </w:r>
      <w:proofErr w:type="spellEnd"/>
      <w:r>
        <w:t xml:space="preserve"> </w:t>
      </w:r>
      <w:proofErr w:type="spellStart"/>
      <w:r>
        <w:t>її</w:t>
      </w:r>
      <w:proofErr w:type="spellEnd"/>
      <w:r>
        <w:t xml:space="preserve"> в </w:t>
      </w:r>
      <w:proofErr w:type="spellStart"/>
      <w:r>
        <w:t>газеті</w:t>
      </w:r>
      <w:proofErr w:type="spellEnd"/>
      <w:r>
        <w:t xml:space="preserve"> "</w:t>
      </w:r>
      <w:proofErr w:type="spellStart"/>
      <w:r>
        <w:t>Урядовий</w:t>
      </w:r>
      <w:proofErr w:type="spellEnd"/>
      <w:r>
        <w:t xml:space="preserve"> </w:t>
      </w:r>
      <w:proofErr w:type="spellStart"/>
      <w:r>
        <w:t>кур'єр</w:t>
      </w:r>
      <w:proofErr w:type="spellEnd"/>
      <w:r>
        <w:t xml:space="preserve">" </w:t>
      </w:r>
      <w:proofErr w:type="spellStart"/>
      <w:r>
        <w:t>або</w:t>
      </w:r>
      <w:proofErr w:type="spellEnd"/>
      <w:r>
        <w:t xml:space="preserve"> "Голос </w:t>
      </w:r>
      <w:proofErr w:type="spellStart"/>
      <w:r>
        <w:t>України</w:t>
      </w:r>
      <w:proofErr w:type="spellEnd"/>
      <w:r>
        <w:t xml:space="preserve">" </w:t>
      </w:r>
      <w:proofErr w:type="spellStart"/>
      <w:r>
        <w:t>чи</w:t>
      </w:r>
      <w:proofErr w:type="spellEnd"/>
      <w:r>
        <w:t xml:space="preserve"> </w:t>
      </w:r>
      <w:proofErr w:type="spellStart"/>
      <w:r>
        <w:t>офіційному</w:t>
      </w:r>
      <w:proofErr w:type="spellEnd"/>
      <w:r>
        <w:t xml:space="preserve"> </w:t>
      </w:r>
      <w:proofErr w:type="spellStart"/>
      <w:r>
        <w:t>друкованому</w:t>
      </w:r>
      <w:proofErr w:type="spellEnd"/>
      <w:r>
        <w:t xml:space="preserve"> </w:t>
      </w:r>
      <w:proofErr w:type="spellStart"/>
      <w:r>
        <w:t>засобі</w:t>
      </w:r>
      <w:proofErr w:type="spellEnd"/>
      <w:r>
        <w:t xml:space="preserve"> </w:t>
      </w:r>
      <w:proofErr w:type="spellStart"/>
      <w:r>
        <w:t>масової</w:t>
      </w:r>
      <w:proofErr w:type="spellEnd"/>
      <w:r>
        <w:t xml:space="preserve"> </w:t>
      </w:r>
      <w:proofErr w:type="spellStart"/>
      <w:r>
        <w:t>інформації</w:t>
      </w:r>
      <w:proofErr w:type="spellEnd"/>
      <w:r>
        <w:t xml:space="preserve"> </w:t>
      </w:r>
      <w:proofErr w:type="spellStart"/>
      <w:r>
        <w:t>відповідного</w:t>
      </w:r>
      <w:proofErr w:type="spellEnd"/>
      <w:r>
        <w:t xml:space="preserve"> органу </w:t>
      </w:r>
      <w:proofErr w:type="spellStart"/>
      <w:r>
        <w:t>місцевого</w:t>
      </w:r>
      <w:proofErr w:type="spellEnd"/>
      <w:r>
        <w:t xml:space="preserve"> </w:t>
      </w:r>
      <w:proofErr w:type="spellStart"/>
      <w:r>
        <w:t>самоврядування</w:t>
      </w:r>
      <w:proofErr w:type="spellEnd"/>
      <w:r>
        <w:t xml:space="preserve"> </w:t>
      </w:r>
      <w:proofErr w:type="spellStart"/>
      <w:r>
        <w:t>або</w:t>
      </w:r>
      <w:proofErr w:type="spellEnd"/>
      <w:r>
        <w:t xml:space="preserve"> </w:t>
      </w:r>
      <w:proofErr w:type="spellStart"/>
      <w:r>
        <w:t>Автономної</w:t>
      </w:r>
      <w:proofErr w:type="spellEnd"/>
      <w:r>
        <w:t xml:space="preserve"> </w:t>
      </w:r>
      <w:proofErr w:type="spellStart"/>
      <w:r>
        <w:t>Республіки</w:t>
      </w:r>
      <w:proofErr w:type="spellEnd"/>
      <w:r>
        <w:t xml:space="preserve"> </w:t>
      </w:r>
      <w:proofErr w:type="spellStart"/>
      <w:r>
        <w:t>Крим</w:t>
      </w:r>
      <w:proofErr w:type="spellEnd"/>
      <w:r>
        <w:t xml:space="preserve">, </w:t>
      </w:r>
      <w:proofErr w:type="spellStart"/>
      <w:r>
        <w:t>якщо</w:t>
      </w:r>
      <w:proofErr w:type="spellEnd"/>
      <w:r>
        <w:t xml:space="preserve"> </w:t>
      </w:r>
      <w:proofErr w:type="spellStart"/>
      <w:r>
        <w:t>державним</w:t>
      </w:r>
      <w:proofErr w:type="spellEnd"/>
      <w:r>
        <w:t xml:space="preserve"> партнером є </w:t>
      </w:r>
      <w:proofErr w:type="spellStart"/>
      <w:r>
        <w:t>зазначені</w:t>
      </w:r>
      <w:proofErr w:type="spellEnd"/>
      <w:r>
        <w:t xml:space="preserve"> </w:t>
      </w:r>
      <w:proofErr w:type="spellStart"/>
      <w:r>
        <w:t>органи</w:t>
      </w:r>
      <w:proofErr w:type="spellEnd"/>
      <w:r>
        <w:t xml:space="preserve">, а </w:t>
      </w:r>
      <w:proofErr w:type="spellStart"/>
      <w:r>
        <w:t>також</w:t>
      </w:r>
      <w:proofErr w:type="spellEnd"/>
      <w:r>
        <w:t xml:space="preserve"> шляхом </w:t>
      </w:r>
      <w:proofErr w:type="spellStart"/>
      <w:r>
        <w:t>розміщення</w:t>
      </w:r>
      <w:proofErr w:type="spellEnd"/>
      <w:r>
        <w:t xml:space="preserve"> на веб-</w:t>
      </w:r>
      <w:proofErr w:type="spellStart"/>
      <w:r>
        <w:t>сайті</w:t>
      </w:r>
      <w:proofErr w:type="spellEnd"/>
      <w:r>
        <w:t xml:space="preserve"> органу </w:t>
      </w:r>
      <w:proofErr w:type="spellStart"/>
      <w:r>
        <w:t>управління</w:t>
      </w:r>
      <w:proofErr w:type="spellEnd"/>
      <w:r>
        <w:t>.</w:t>
      </w:r>
    </w:p>
    <w:p w14:paraId="3F54D4A7" w14:textId="77777777" w:rsidR="00F72E0A" w:rsidRDefault="00F72E0A">
      <w:pPr>
        <w:pStyle w:val="a9"/>
      </w:pPr>
    </w:p>
  </w:comment>
  <w:comment w:id="4" w:author="Julia" w:date="2019-04-18T09:42:00Z" w:initials="J">
    <w:p w14:paraId="346ED36D" w14:textId="77777777" w:rsidR="00F72E0A" w:rsidRDefault="00F72E0A">
      <w:pPr>
        <w:pStyle w:val="a9"/>
      </w:pPr>
      <w:r>
        <w:rPr>
          <w:rStyle w:val="a8"/>
        </w:rPr>
        <w:annotationRef/>
      </w:r>
      <w:r>
        <w:rPr>
          <w:rStyle w:val="rvts0"/>
        </w:rPr>
        <w:t xml:space="preserve">До </w:t>
      </w:r>
      <w:proofErr w:type="spellStart"/>
      <w:r>
        <w:rPr>
          <w:rStyle w:val="rvts0"/>
        </w:rPr>
        <w:t>першого</w:t>
      </w:r>
      <w:proofErr w:type="spellEnd"/>
      <w:r>
        <w:rPr>
          <w:rStyle w:val="rvts0"/>
        </w:rPr>
        <w:t xml:space="preserve"> </w:t>
      </w:r>
      <w:proofErr w:type="spellStart"/>
      <w:r>
        <w:rPr>
          <w:rStyle w:val="rvts0"/>
        </w:rPr>
        <w:t>примірника</w:t>
      </w:r>
      <w:proofErr w:type="spellEnd"/>
      <w:r>
        <w:rPr>
          <w:rStyle w:val="rvts0"/>
        </w:rPr>
        <w:t xml:space="preserve"> протоколу </w:t>
      </w:r>
      <w:proofErr w:type="spellStart"/>
      <w:r>
        <w:rPr>
          <w:rStyle w:val="rvts0"/>
        </w:rPr>
        <w:t>додаються</w:t>
      </w:r>
      <w:proofErr w:type="spellEnd"/>
      <w:r>
        <w:rPr>
          <w:rStyle w:val="rvts0"/>
        </w:rPr>
        <w:t xml:space="preserve"> </w:t>
      </w:r>
      <w:proofErr w:type="spellStart"/>
      <w:r>
        <w:rPr>
          <w:rStyle w:val="rvts0"/>
        </w:rPr>
        <w:t>відомості</w:t>
      </w:r>
      <w:proofErr w:type="spellEnd"/>
      <w:r>
        <w:rPr>
          <w:rStyle w:val="rvts0"/>
        </w:rPr>
        <w:t xml:space="preserve"> про </w:t>
      </w:r>
      <w:proofErr w:type="spellStart"/>
      <w:r>
        <w:rPr>
          <w:rStyle w:val="rvts0"/>
        </w:rPr>
        <w:t>оцінювання</w:t>
      </w:r>
      <w:proofErr w:type="spellEnd"/>
      <w:r>
        <w:rPr>
          <w:rStyle w:val="rvts0"/>
        </w:rPr>
        <w:t xml:space="preserve"> та </w:t>
      </w:r>
      <w:proofErr w:type="spellStart"/>
      <w:r>
        <w:rPr>
          <w:rStyle w:val="rvts0"/>
        </w:rPr>
        <w:t>звіт</w:t>
      </w:r>
      <w:proofErr w:type="spellEnd"/>
      <w:r>
        <w:rPr>
          <w:rStyle w:val="rvts0"/>
        </w:rPr>
        <w:t xml:space="preserve"> про </w:t>
      </w:r>
      <w:proofErr w:type="spellStart"/>
      <w:r>
        <w:rPr>
          <w:rStyle w:val="rvts0"/>
        </w:rPr>
        <w:t>оцінювання</w:t>
      </w:r>
      <w:proofErr w:type="spellEnd"/>
      <w:r>
        <w:rPr>
          <w:rStyle w:val="rvts0"/>
        </w:rPr>
        <w:t>.</w:t>
      </w:r>
    </w:p>
  </w:comment>
  <w:comment w:id="5" w:author="Julia" w:date="2019-04-18T10:03:00Z" w:initials="J">
    <w:p w14:paraId="1AB1BE63" w14:textId="77777777" w:rsidR="00F72E0A" w:rsidRPr="00F140F7" w:rsidRDefault="00F72E0A" w:rsidP="000F68BC">
      <w:pPr>
        <w:pStyle w:val="a4"/>
        <w:numPr>
          <w:ilvl w:val="0"/>
          <w:numId w:val="13"/>
        </w:numPr>
        <w:spacing w:line="276" w:lineRule="auto"/>
        <w:ind w:hanging="720"/>
        <w:jc w:val="both"/>
      </w:pPr>
      <w:r>
        <w:rPr>
          <w:rStyle w:val="a8"/>
        </w:rPr>
        <w:annotationRef/>
      </w:r>
      <w:r w:rsidRPr="00F140F7">
        <w:t xml:space="preserve">За результатами </w:t>
      </w:r>
      <w:proofErr w:type="spellStart"/>
      <w:r w:rsidRPr="00F140F7">
        <w:t>проведення</w:t>
      </w:r>
      <w:proofErr w:type="spellEnd"/>
      <w:r w:rsidRPr="00F140F7">
        <w:t xml:space="preserve"> Конкурсу </w:t>
      </w:r>
      <w:proofErr w:type="spellStart"/>
      <w:r w:rsidRPr="00F140F7">
        <w:t>Конкурсна</w:t>
      </w:r>
      <w:proofErr w:type="spellEnd"/>
      <w:r w:rsidRPr="00F140F7">
        <w:t xml:space="preserve"> </w:t>
      </w:r>
      <w:proofErr w:type="spellStart"/>
      <w:r w:rsidRPr="00F140F7">
        <w:t>комісія</w:t>
      </w:r>
      <w:proofErr w:type="spellEnd"/>
      <w:r w:rsidRPr="00F140F7">
        <w:t xml:space="preserve"> </w:t>
      </w:r>
      <w:proofErr w:type="spellStart"/>
      <w:r w:rsidRPr="00F140F7">
        <w:t>складає</w:t>
      </w:r>
      <w:proofErr w:type="spellEnd"/>
      <w:r w:rsidRPr="00F140F7">
        <w:t xml:space="preserve"> протокол про </w:t>
      </w:r>
      <w:proofErr w:type="spellStart"/>
      <w:r w:rsidRPr="00F140F7">
        <w:t>результати</w:t>
      </w:r>
      <w:proofErr w:type="spellEnd"/>
      <w:r w:rsidRPr="00F140F7">
        <w:t xml:space="preserve"> Конкурсу (про </w:t>
      </w:r>
      <w:proofErr w:type="spellStart"/>
      <w:r w:rsidRPr="00F140F7">
        <w:t>визначення</w:t>
      </w:r>
      <w:proofErr w:type="spellEnd"/>
      <w:r w:rsidRPr="00F140F7">
        <w:t xml:space="preserve"> </w:t>
      </w:r>
      <w:proofErr w:type="spellStart"/>
      <w:r w:rsidRPr="00F140F7">
        <w:t>переможця</w:t>
      </w:r>
      <w:proofErr w:type="spellEnd"/>
      <w:r w:rsidRPr="00F140F7">
        <w:t xml:space="preserve"> Конкурсу </w:t>
      </w:r>
      <w:proofErr w:type="spellStart"/>
      <w:r w:rsidRPr="00F140F7">
        <w:t>або</w:t>
      </w:r>
      <w:proofErr w:type="spellEnd"/>
      <w:r w:rsidRPr="00F140F7">
        <w:t xml:space="preserve"> про </w:t>
      </w:r>
      <w:proofErr w:type="spellStart"/>
      <w:r w:rsidRPr="00F140F7">
        <w:t>відхилення</w:t>
      </w:r>
      <w:proofErr w:type="spellEnd"/>
      <w:r w:rsidRPr="00F140F7">
        <w:t xml:space="preserve"> </w:t>
      </w:r>
      <w:proofErr w:type="spellStart"/>
      <w:r w:rsidRPr="00F140F7">
        <w:t>всіх</w:t>
      </w:r>
      <w:proofErr w:type="spellEnd"/>
      <w:r w:rsidRPr="00F140F7">
        <w:t xml:space="preserve"> </w:t>
      </w:r>
      <w:proofErr w:type="spellStart"/>
      <w:r w:rsidRPr="00F140F7">
        <w:t>Конкурсних</w:t>
      </w:r>
      <w:proofErr w:type="spellEnd"/>
      <w:r w:rsidRPr="00F140F7">
        <w:t xml:space="preserve"> </w:t>
      </w:r>
      <w:proofErr w:type="spellStart"/>
      <w:r w:rsidRPr="00F140F7">
        <w:t>пропозицій</w:t>
      </w:r>
      <w:proofErr w:type="spellEnd"/>
      <w:r w:rsidRPr="00F140F7">
        <w:t xml:space="preserve"> без </w:t>
      </w:r>
      <w:proofErr w:type="spellStart"/>
      <w:r w:rsidRPr="00F140F7">
        <w:t>визначення</w:t>
      </w:r>
      <w:proofErr w:type="spellEnd"/>
      <w:r w:rsidRPr="00F140F7">
        <w:t xml:space="preserve"> </w:t>
      </w:r>
      <w:proofErr w:type="spellStart"/>
      <w:r w:rsidRPr="00F140F7">
        <w:t>переможця</w:t>
      </w:r>
      <w:proofErr w:type="spellEnd"/>
      <w:r w:rsidRPr="00F140F7">
        <w:t xml:space="preserve"> </w:t>
      </w:r>
      <w:proofErr w:type="spellStart"/>
      <w:r w:rsidRPr="00F140F7">
        <w:t>чи</w:t>
      </w:r>
      <w:proofErr w:type="spellEnd"/>
      <w:r w:rsidRPr="00F140F7">
        <w:t xml:space="preserve"> про </w:t>
      </w:r>
      <w:proofErr w:type="spellStart"/>
      <w:r w:rsidRPr="00F140F7">
        <w:t>оголошення</w:t>
      </w:r>
      <w:proofErr w:type="spellEnd"/>
      <w:r w:rsidRPr="00F140F7">
        <w:t xml:space="preserve"> Конкурсу таким, </w:t>
      </w:r>
      <w:proofErr w:type="spellStart"/>
      <w:r w:rsidRPr="00F140F7">
        <w:t>що</w:t>
      </w:r>
      <w:proofErr w:type="spellEnd"/>
      <w:r w:rsidRPr="00F140F7">
        <w:t xml:space="preserve"> не </w:t>
      </w:r>
      <w:proofErr w:type="spellStart"/>
      <w:r w:rsidRPr="00F140F7">
        <w:t>відбувся</w:t>
      </w:r>
      <w:proofErr w:type="spellEnd"/>
      <w:r w:rsidRPr="00F140F7">
        <w:t xml:space="preserve">) у </w:t>
      </w:r>
      <w:proofErr w:type="spellStart"/>
      <w:r w:rsidRPr="00F140F7">
        <w:t>трьох</w:t>
      </w:r>
      <w:proofErr w:type="spellEnd"/>
      <w:r w:rsidRPr="00F140F7">
        <w:t xml:space="preserve"> </w:t>
      </w:r>
      <w:proofErr w:type="spellStart"/>
      <w:r w:rsidRPr="00F140F7">
        <w:t>примірниках</w:t>
      </w:r>
      <w:proofErr w:type="spellEnd"/>
      <w:r w:rsidRPr="00F140F7">
        <w:t xml:space="preserve">. Протокол </w:t>
      </w:r>
      <w:proofErr w:type="spellStart"/>
      <w:r w:rsidRPr="00F140F7">
        <w:t>схвалюється</w:t>
      </w:r>
      <w:proofErr w:type="spellEnd"/>
      <w:r w:rsidRPr="00F140F7">
        <w:t xml:space="preserve"> за результатами </w:t>
      </w:r>
      <w:proofErr w:type="spellStart"/>
      <w:r w:rsidRPr="00F140F7">
        <w:t>голосування</w:t>
      </w:r>
      <w:proofErr w:type="spellEnd"/>
      <w:r w:rsidRPr="00F140F7">
        <w:t xml:space="preserve"> </w:t>
      </w:r>
      <w:proofErr w:type="spellStart"/>
      <w:r w:rsidRPr="00F140F7">
        <w:t>більшості</w:t>
      </w:r>
      <w:proofErr w:type="spellEnd"/>
      <w:r w:rsidRPr="00F140F7">
        <w:t xml:space="preserve"> </w:t>
      </w:r>
      <w:proofErr w:type="spellStart"/>
      <w:r w:rsidRPr="00F140F7">
        <w:t>голосів</w:t>
      </w:r>
      <w:proofErr w:type="spellEnd"/>
      <w:r w:rsidRPr="00F140F7">
        <w:t xml:space="preserve"> </w:t>
      </w:r>
      <w:proofErr w:type="spellStart"/>
      <w:r w:rsidRPr="00F140F7">
        <w:t>членів</w:t>
      </w:r>
      <w:proofErr w:type="spellEnd"/>
      <w:r w:rsidRPr="00F140F7">
        <w:t xml:space="preserve"> </w:t>
      </w:r>
      <w:proofErr w:type="spellStart"/>
      <w:r w:rsidRPr="00F140F7">
        <w:t>Конкурсної</w:t>
      </w:r>
      <w:proofErr w:type="spellEnd"/>
      <w:r w:rsidRPr="00F140F7">
        <w:t xml:space="preserve"> </w:t>
      </w:r>
      <w:proofErr w:type="spellStart"/>
      <w:r w:rsidRPr="00F140F7">
        <w:t>комісії</w:t>
      </w:r>
      <w:proofErr w:type="spellEnd"/>
      <w:r w:rsidRPr="00F140F7">
        <w:t xml:space="preserve">, </w:t>
      </w:r>
      <w:proofErr w:type="spellStart"/>
      <w:r w:rsidRPr="00F140F7">
        <w:t>присутніх</w:t>
      </w:r>
      <w:proofErr w:type="spellEnd"/>
      <w:r w:rsidRPr="00F140F7">
        <w:t xml:space="preserve"> на </w:t>
      </w:r>
      <w:proofErr w:type="spellStart"/>
      <w:r w:rsidRPr="00F140F7">
        <w:t>засіданні</w:t>
      </w:r>
      <w:proofErr w:type="spellEnd"/>
      <w:r w:rsidRPr="00F140F7">
        <w:t xml:space="preserve">, </w:t>
      </w:r>
      <w:proofErr w:type="spellStart"/>
      <w:r w:rsidRPr="00F140F7">
        <w:t>підписується</w:t>
      </w:r>
      <w:proofErr w:type="spellEnd"/>
      <w:r w:rsidRPr="00F140F7">
        <w:t xml:space="preserve"> </w:t>
      </w:r>
      <w:proofErr w:type="spellStart"/>
      <w:r w:rsidRPr="00F140F7">
        <w:t>всіма</w:t>
      </w:r>
      <w:proofErr w:type="spellEnd"/>
      <w:r w:rsidRPr="00F140F7">
        <w:t xml:space="preserve"> </w:t>
      </w:r>
      <w:proofErr w:type="spellStart"/>
      <w:r w:rsidRPr="00F140F7">
        <w:t>присутніми</w:t>
      </w:r>
      <w:proofErr w:type="spellEnd"/>
      <w:r w:rsidRPr="00F140F7">
        <w:t xml:space="preserve"> членами </w:t>
      </w:r>
      <w:proofErr w:type="spellStart"/>
      <w:r w:rsidRPr="00F140F7">
        <w:t>Конкурсної</w:t>
      </w:r>
      <w:proofErr w:type="spellEnd"/>
      <w:r w:rsidRPr="00F140F7">
        <w:t xml:space="preserve"> </w:t>
      </w:r>
      <w:proofErr w:type="spellStart"/>
      <w:r w:rsidRPr="00F140F7">
        <w:t>комісії</w:t>
      </w:r>
      <w:proofErr w:type="spellEnd"/>
      <w:r w:rsidRPr="00F140F7">
        <w:t xml:space="preserve"> і </w:t>
      </w:r>
      <w:proofErr w:type="spellStart"/>
      <w:r w:rsidRPr="00F140F7">
        <w:t>подається</w:t>
      </w:r>
      <w:proofErr w:type="spellEnd"/>
      <w:r w:rsidRPr="00F140F7">
        <w:t xml:space="preserve"> на </w:t>
      </w:r>
      <w:proofErr w:type="spellStart"/>
      <w:r w:rsidRPr="00F140F7">
        <w:t>затвердження</w:t>
      </w:r>
      <w:proofErr w:type="spellEnd"/>
      <w:r w:rsidRPr="00F140F7">
        <w:t xml:space="preserve"> державному партнеру.</w:t>
      </w:r>
    </w:p>
    <w:p w14:paraId="2FE1A1E0" w14:textId="77777777" w:rsidR="00F72E0A" w:rsidRPr="00F140F7" w:rsidRDefault="00F72E0A" w:rsidP="000F68BC">
      <w:pPr>
        <w:pStyle w:val="a4"/>
        <w:numPr>
          <w:ilvl w:val="0"/>
          <w:numId w:val="13"/>
        </w:numPr>
        <w:spacing w:line="276" w:lineRule="auto"/>
        <w:ind w:hanging="720"/>
        <w:jc w:val="both"/>
      </w:pPr>
      <w:r w:rsidRPr="00F140F7">
        <w:t xml:space="preserve">У </w:t>
      </w:r>
      <w:proofErr w:type="spellStart"/>
      <w:r w:rsidRPr="00F140F7">
        <w:t>протоколі</w:t>
      </w:r>
      <w:proofErr w:type="spellEnd"/>
      <w:r w:rsidRPr="00F140F7">
        <w:t xml:space="preserve"> про </w:t>
      </w:r>
      <w:proofErr w:type="spellStart"/>
      <w:r w:rsidRPr="00F140F7">
        <w:t>результати</w:t>
      </w:r>
      <w:proofErr w:type="spellEnd"/>
      <w:r w:rsidRPr="00F140F7">
        <w:t xml:space="preserve"> Конкурсу </w:t>
      </w:r>
      <w:proofErr w:type="spellStart"/>
      <w:r w:rsidRPr="00F140F7">
        <w:t>зазначаються</w:t>
      </w:r>
      <w:proofErr w:type="spellEnd"/>
      <w:r w:rsidRPr="00F140F7">
        <w:t>:</w:t>
      </w:r>
    </w:p>
    <w:p w14:paraId="7E0BD3E8" w14:textId="77777777" w:rsidR="00F72E0A" w:rsidRPr="00F72E0A" w:rsidRDefault="00F72E0A" w:rsidP="000F68BC">
      <w:pPr>
        <w:pStyle w:val="a4"/>
        <w:numPr>
          <w:ilvl w:val="0"/>
          <w:numId w:val="20"/>
        </w:numPr>
        <w:spacing w:line="276" w:lineRule="auto"/>
        <w:ind w:left="1560" w:hanging="851"/>
        <w:jc w:val="both"/>
      </w:pPr>
      <w:proofErr w:type="spellStart"/>
      <w:r w:rsidRPr="00F140F7">
        <w:t>відомості</w:t>
      </w:r>
      <w:proofErr w:type="spellEnd"/>
      <w:r w:rsidRPr="00F140F7">
        <w:t xml:space="preserve"> про </w:t>
      </w:r>
      <w:proofErr w:type="spellStart"/>
      <w:r w:rsidRPr="00F140F7">
        <w:t>учасників</w:t>
      </w:r>
      <w:proofErr w:type="spellEnd"/>
      <w:r w:rsidRPr="00F140F7">
        <w:t xml:space="preserve"> </w:t>
      </w:r>
      <w:r w:rsidRPr="00F72E0A">
        <w:t>Конкурсу;</w:t>
      </w:r>
    </w:p>
    <w:p w14:paraId="26CD5AB4" w14:textId="77777777" w:rsidR="00F72E0A" w:rsidRPr="00F72E0A" w:rsidRDefault="00F72E0A" w:rsidP="000F68BC">
      <w:pPr>
        <w:pStyle w:val="a4"/>
        <w:numPr>
          <w:ilvl w:val="0"/>
          <w:numId w:val="20"/>
        </w:numPr>
        <w:spacing w:line="276" w:lineRule="auto"/>
        <w:ind w:left="1560" w:hanging="851"/>
        <w:jc w:val="both"/>
      </w:pPr>
      <w:proofErr w:type="spellStart"/>
      <w:r w:rsidRPr="00F72E0A">
        <w:t>істотні</w:t>
      </w:r>
      <w:proofErr w:type="spellEnd"/>
      <w:r w:rsidRPr="00F72E0A">
        <w:t xml:space="preserve"> </w:t>
      </w:r>
      <w:proofErr w:type="spellStart"/>
      <w:r w:rsidRPr="00F72E0A">
        <w:t>умови</w:t>
      </w:r>
      <w:proofErr w:type="spellEnd"/>
      <w:r w:rsidRPr="00F72E0A">
        <w:t xml:space="preserve"> Конкурсу;</w:t>
      </w:r>
    </w:p>
    <w:p w14:paraId="2F1D62C4" w14:textId="77777777" w:rsidR="00F72E0A" w:rsidRPr="00F72E0A" w:rsidRDefault="00F72E0A" w:rsidP="000F68BC">
      <w:pPr>
        <w:pStyle w:val="a4"/>
        <w:numPr>
          <w:ilvl w:val="0"/>
          <w:numId w:val="20"/>
        </w:numPr>
        <w:spacing w:line="276" w:lineRule="auto"/>
        <w:ind w:left="1560" w:hanging="851"/>
        <w:jc w:val="both"/>
      </w:pPr>
      <w:proofErr w:type="spellStart"/>
      <w:r w:rsidRPr="00F72E0A">
        <w:t>Конкурсні</w:t>
      </w:r>
      <w:proofErr w:type="spellEnd"/>
      <w:r w:rsidRPr="00F72E0A">
        <w:t xml:space="preserve"> </w:t>
      </w:r>
      <w:proofErr w:type="spellStart"/>
      <w:r w:rsidRPr="00F72E0A">
        <w:t>пропозиції</w:t>
      </w:r>
      <w:proofErr w:type="spellEnd"/>
      <w:r w:rsidRPr="00F72E0A">
        <w:t xml:space="preserve"> </w:t>
      </w:r>
      <w:proofErr w:type="spellStart"/>
      <w:r w:rsidRPr="00F72E0A">
        <w:t>його</w:t>
      </w:r>
      <w:proofErr w:type="spellEnd"/>
      <w:r w:rsidRPr="00F72E0A">
        <w:t xml:space="preserve"> </w:t>
      </w:r>
      <w:proofErr w:type="spellStart"/>
      <w:r w:rsidRPr="00F72E0A">
        <w:t>учасників</w:t>
      </w:r>
      <w:proofErr w:type="spellEnd"/>
      <w:r w:rsidRPr="00F72E0A">
        <w:t>;</w:t>
      </w:r>
    </w:p>
    <w:p w14:paraId="1562B599" w14:textId="77777777" w:rsidR="00F72E0A" w:rsidRPr="00F72E0A" w:rsidRDefault="00F72E0A" w:rsidP="000F68BC">
      <w:pPr>
        <w:pStyle w:val="a4"/>
        <w:numPr>
          <w:ilvl w:val="0"/>
          <w:numId w:val="20"/>
        </w:numPr>
        <w:spacing w:line="276" w:lineRule="auto"/>
        <w:ind w:left="1560" w:hanging="851"/>
        <w:jc w:val="both"/>
      </w:pPr>
      <w:proofErr w:type="spellStart"/>
      <w:r w:rsidRPr="00F72E0A">
        <w:t>кількість</w:t>
      </w:r>
      <w:proofErr w:type="spellEnd"/>
      <w:r w:rsidRPr="00F72E0A">
        <w:t xml:space="preserve"> </w:t>
      </w:r>
      <w:proofErr w:type="spellStart"/>
      <w:r w:rsidRPr="00F72E0A">
        <w:t>балів</w:t>
      </w:r>
      <w:proofErr w:type="spellEnd"/>
      <w:r w:rsidRPr="00F72E0A">
        <w:t xml:space="preserve">, </w:t>
      </w:r>
      <w:proofErr w:type="spellStart"/>
      <w:r w:rsidRPr="00F72E0A">
        <w:t>що</w:t>
      </w:r>
      <w:proofErr w:type="spellEnd"/>
      <w:r w:rsidRPr="00F72E0A">
        <w:t xml:space="preserve"> набрали </w:t>
      </w:r>
      <w:proofErr w:type="spellStart"/>
      <w:r w:rsidRPr="00F72E0A">
        <w:t>учасники</w:t>
      </w:r>
      <w:proofErr w:type="spellEnd"/>
      <w:r w:rsidRPr="00F72E0A">
        <w:t xml:space="preserve"> Конкурсу </w:t>
      </w:r>
      <w:proofErr w:type="spellStart"/>
      <w:r w:rsidRPr="00F72E0A">
        <w:t>під</w:t>
      </w:r>
      <w:proofErr w:type="spellEnd"/>
      <w:r w:rsidRPr="00F72E0A">
        <w:t xml:space="preserve"> час </w:t>
      </w:r>
      <w:proofErr w:type="spellStart"/>
      <w:r w:rsidRPr="00F72E0A">
        <w:t>проведення</w:t>
      </w:r>
      <w:proofErr w:type="spellEnd"/>
      <w:r w:rsidRPr="00F72E0A">
        <w:t xml:space="preserve"> </w:t>
      </w:r>
      <w:proofErr w:type="spellStart"/>
      <w:r w:rsidRPr="00F72E0A">
        <w:t>оцінки</w:t>
      </w:r>
      <w:proofErr w:type="spellEnd"/>
      <w:r w:rsidRPr="00F72E0A">
        <w:t xml:space="preserve"> </w:t>
      </w:r>
      <w:proofErr w:type="spellStart"/>
      <w:r w:rsidRPr="00F72E0A">
        <w:t>Конкурсних</w:t>
      </w:r>
      <w:proofErr w:type="spellEnd"/>
      <w:r w:rsidRPr="00F72E0A">
        <w:t xml:space="preserve"> </w:t>
      </w:r>
      <w:proofErr w:type="spellStart"/>
      <w:r w:rsidRPr="00F72E0A">
        <w:t>пропозицій</w:t>
      </w:r>
      <w:proofErr w:type="spellEnd"/>
      <w:r w:rsidRPr="00F72E0A">
        <w:t>;</w:t>
      </w:r>
    </w:p>
    <w:p w14:paraId="06DD717F" w14:textId="77777777" w:rsidR="00F72E0A" w:rsidRPr="00F72E0A" w:rsidRDefault="00F72E0A" w:rsidP="000F68BC">
      <w:pPr>
        <w:pStyle w:val="a4"/>
        <w:numPr>
          <w:ilvl w:val="0"/>
          <w:numId w:val="20"/>
        </w:numPr>
        <w:spacing w:line="276" w:lineRule="auto"/>
        <w:ind w:left="1560" w:hanging="851"/>
        <w:jc w:val="both"/>
      </w:pPr>
      <w:proofErr w:type="spellStart"/>
      <w:r w:rsidRPr="00F72E0A">
        <w:t>обґрунтування</w:t>
      </w:r>
      <w:proofErr w:type="spellEnd"/>
      <w:r w:rsidRPr="00F72E0A">
        <w:t xml:space="preserve"> </w:t>
      </w:r>
      <w:proofErr w:type="spellStart"/>
      <w:r w:rsidRPr="00F72E0A">
        <w:t>вибору</w:t>
      </w:r>
      <w:proofErr w:type="spellEnd"/>
      <w:r w:rsidRPr="00F72E0A">
        <w:t xml:space="preserve"> </w:t>
      </w:r>
      <w:proofErr w:type="spellStart"/>
      <w:r w:rsidRPr="00F72E0A">
        <w:t>переможця</w:t>
      </w:r>
      <w:proofErr w:type="spellEnd"/>
      <w:r w:rsidRPr="00F72E0A">
        <w:t xml:space="preserve"> Конкурсу та/</w:t>
      </w:r>
      <w:proofErr w:type="spellStart"/>
      <w:r w:rsidRPr="00F72E0A">
        <w:t>або</w:t>
      </w:r>
      <w:proofErr w:type="spellEnd"/>
      <w:r w:rsidRPr="00F72E0A">
        <w:t xml:space="preserve"> </w:t>
      </w:r>
      <w:proofErr w:type="spellStart"/>
      <w:r w:rsidRPr="00F72E0A">
        <w:t>відхилення</w:t>
      </w:r>
      <w:proofErr w:type="spellEnd"/>
      <w:r w:rsidRPr="00F72E0A">
        <w:t xml:space="preserve"> </w:t>
      </w:r>
      <w:proofErr w:type="spellStart"/>
      <w:r w:rsidRPr="00F72E0A">
        <w:t>всіх</w:t>
      </w:r>
      <w:proofErr w:type="spellEnd"/>
      <w:r w:rsidRPr="00F72E0A">
        <w:t xml:space="preserve"> </w:t>
      </w:r>
      <w:proofErr w:type="spellStart"/>
      <w:r w:rsidRPr="00F72E0A">
        <w:t>Конкурсних</w:t>
      </w:r>
      <w:proofErr w:type="spellEnd"/>
      <w:r w:rsidRPr="00F72E0A">
        <w:t xml:space="preserve"> </w:t>
      </w:r>
      <w:proofErr w:type="spellStart"/>
      <w:r w:rsidRPr="00F72E0A">
        <w:t>пропозицій</w:t>
      </w:r>
      <w:proofErr w:type="spellEnd"/>
      <w:r w:rsidRPr="00F72E0A">
        <w:t>;</w:t>
      </w:r>
    </w:p>
    <w:p w14:paraId="7857D07A" w14:textId="77777777" w:rsidR="00F72E0A" w:rsidRPr="00F140F7" w:rsidRDefault="00F72E0A" w:rsidP="000F68BC">
      <w:pPr>
        <w:pStyle w:val="a4"/>
        <w:numPr>
          <w:ilvl w:val="0"/>
          <w:numId w:val="20"/>
        </w:numPr>
        <w:spacing w:line="276" w:lineRule="auto"/>
        <w:ind w:left="1560" w:hanging="851"/>
        <w:jc w:val="both"/>
      </w:pPr>
      <w:proofErr w:type="spellStart"/>
      <w:r w:rsidRPr="00F72E0A">
        <w:t>відомості</w:t>
      </w:r>
      <w:proofErr w:type="spellEnd"/>
      <w:r w:rsidRPr="00F72E0A">
        <w:t xml:space="preserve"> про</w:t>
      </w:r>
      <w:r w:rsidRPr="00F140F7">
        <w:t xml:space="preserve"> </w:t>
      </w:r>
      <w:proofErr w:type="spellStart"/>
      <w:r w:rsidRPr="00F140F7">
        <w:t>переможця</w:t>
      </w:r>
      <w:proofErr w:type="spellEnd"/>
      <w:r w:rsidRPr="00F140F7">
        <w:t xml:space="preserve"> Конкурсу </w:t>
      </w:r>
      <w:proofErr w:type="spellStart"/>
      <w:r w:rsidRPr="00F140F7">
        <w:t>або</w:t>
      </w:r>
      <w:proofErr w:type="spellEnd"/>
      <w:r w:rsidRPr="00F140F7">
        <w:t xml:space="preserve"> </w:t>
      </w:r>
      <w:proofErr w:type="spellStart"/>
      <w:r w:rsidRPr="00F140F7">
        <w:t>закінчення</w:t>
      </w:r>
      <w:proofErr w:type="spellEnd"/>
      <w:r w:rsidRPr="00F140F7">
        <w:t xml:space="preserve"> Конкурсу без </w:t>
      </w:r>
      <w:proofErr w:type="spellStart"/>
      <w:r w:rsidRPr="00F140F7">
        <w:t>визначення</w:t>
      </w:r>
      <w:proofErr w:type="spellEnd"/>
      <w:r w:rsidRPr="00F140F7">
        <w:t xml:space="preserve"> </w:t>
      </w:r>
      <w:proofErr w:type="spellStart"/>
      <w:r w:rsidRPr="00F140F7">
        <w:t>переможця</w:t>
      </w:r>
      <w:proofErr w:type="spellEnd"/>
      <w:r w:rsidRPr="00F140F7">
        <w:t xml:space="preserve">, </w:t>
      </w:r>
      <w:proofErr w:type="spellStart"/>
      <w:r w:rsidRPr="00F140F7">
        <w:t>або</w:t>
      </w:r>
      <w:proofErr w:type="spellEnd"/>
      <w:r w:rsidRPr="00F140F7">
        <w:t xml:space="preserve"> про </w:t>
      </w:r>
      <w:proofErr w:type="spellStart"/>
      <w:r w:rsidRPr="00F140F7">
        <w:t>оголошення</w:t>
      </w:r>
      <w:proofErr w:type="spellEnd"/>
      <w:r w:rsidRPr="00F140F7">
        <w:t xml:space="preserve"> Конкурсу таким, </w:t>
      </w:r>
      <w:proofErr w:type="spellStart"/>
      <w:r w:rsidRPr="00F140F7">
        <w:t>що</w:t>
      </w:r>
      <w:proofErr w:type="spellEnd"/>
      <w:r w:rsidRPr="00F140F7">
        <w:t xml:space="preserve"> не </w:t>
      </w:r>
      <w:proofErr w:type="spellStart"/>
      <w:r w:rsidRPr="00F140F7">
        <w:t>відбувся</w:t>
      </w:r>
      <w:proofErr w:type="spellEnd"/>
      <w:r w:rsidRPr="00F140F7">
        <w:t>;</w:t>
      </w:r>
    </w:p>
    <w:p w14:paraId="5BE5D320" w14:textId="77777777" w:rsidR="00F72E0A" w:rsidRPr="00F140F7" w:rsidRDefault="00F72E0A" w:rsidP="000F68BC">
      <w:pPr>
        <w:pStyle w:val="a4"/>
        <w:numPr>
          <w:ilvl w:val="0"/>
          <w:numId w:val="20"/>
        </w:numPr>
        <w:spacing w:line="276" w:lineRule="auto"/>
        <w:ind w:left="1560" w:hanging="851"/>
        <w:jc w:val="both"/>
      </w:pPr>
      <w:proofErr w:type="spellStart"/>
      <w:r w:rsidRPr="00F140F7">
        <w:t>посилання</w:t>
      </w:r>
      <w:proofErr w:type="spellEnd"/>
      <w:r w:rsidRPr="00F140F7">
        <w:t xml:space="preserve"> на веб-</w:t>
      </w:r>
      <w:proofErr w:type="spellStart"/>
      <w:r w:rsidRPr="00F140F7">
        <w:t>сторінку</w:t>
      </w:r>
      <w:proofErr w:type="spellEnd"/>
      <w:r w:rsidRPr="00F140F7">
        <w:t xml:space="preserve"> державного партнера, на </w:t>
      </w:r>
      <w:proofErr w:type="spellStart"/>
      <w:r w:rsidRPr="00F140F7">
        <w:t>якій</w:t>
      </w:r>
      <w:proofErr w:type="spellEnd"/>
      <w:r w:rsidRPr="00F140F7">
        <w:t xml:space="preserve"> </w:t>
      </w:r>
      <w:proofErr w:type="spellStart"/>
      <w:r w:rsidRPr="00F140F7">
        <w:t>розміщені</w:t>
      </w:r>
      <w:proofErr w:type="spellEnd"/>
      <w:r w:rsidRPr="00F140F7">
        <w:t xml:space="preserve"> </w:t>
      </w:r>
      <w:proofErr w:type="spellStart"/>
      <w:r w:rsidRPr="00F140F7">
        <w:t>відомості</w:t>
      </w:r>
      <w:proofErr w:type="spellEnd"/>
      <w:r w:rsidRPr="00F140F7">
        <w:t xml:space="preserve"> про </w:t>
      </w:r>
      <w:proofErr w:type="spellStart"/>
      <w:r w:rsidRPr="00F140F7">
        <w:t>проведення</w:t>
      </w:r>
      <w:proofErr w:type="spellEnd"/>
      <w:r w:rsidRPr="00F140F7">
        <w:t xml:space="preserve"> Конкурсу.</w:t>
      </w:r>
    </w:p>
    <w:p w14:paraId="1AE167BE" w14:textId="77777777" w:rsidR="00F72E0A" w:rsidRPr="00F140F7" w:rsidRDefault="00F72E0A" w:rsidP="000F68BC">
      <w:pPr>
        <w:pStyle w:val="a4"/>
        <w:numPr>
          <w:ilvl w:val="0"/>
          <w:numId w:val="13"/>
        </w:numPr>
        <w:spacing w:line="276" w:lineRule="auto"/>
        <w:ind w:hanging="720"/>
        <w:jc w:val="both"/>
      </w:pPr>
      <w:r w:rsidRPr="00F140F7">
        <w:t xml:space="preserve">До </w:t>
      </w:r>
      <w:proofErr w:type="spellStart"/>
      <w:r w:rsidRPr="00F140F7">
        <w:t>першого</w:t>
      </w:r>
      <w:proofErr w:type="spellEnd"/>
      <w:r w:rsidRPr="00F140F7">
        <w:t xml:space="preserve"> </w:t>
      </w:r>
      <w:proofErr w:type="spellStart"/>
      <w:r w:rsidRPr="00F140F7">
        <w:t>примірника</w:t>
      </w:r>
      <w:proofErr w:type="spellEnd"/>
      <w:r w:rsidRPr="00F140F7">
        <w:t xml:space="preserve"> протоколу </w:t>
      </w:r>
      <w:proofErr w:type="spellStart"/>
      <w:r w:rsidRPr="00F140F7">
        <w:t>додаються</w:t>
      </w:r>
      <w:proofErr w:type="spellEnd"/>
      <w:r w:rsidRPr="00F140F7">
        <w:t xml:space="preserve"> </w:t>
      </w:r>
      <w:proofErr w:type="spellStart"/>
      <w:r w:rsidRPr="00F140F7">
        <w:t>відомості</w:t>
      </w:r>
      <w:proofErr w:type="spellEnd"/>
      <w:r w:rsidRPr="00F140F7">
        <w:t xml:space="preserve"> про </w:t>
      </w:r>
      <w:proofErr w:type="spellStart"/>
      <w:r w:rsidRPr="00F140F7">
        <w:t>оцінювання</w:t>
      </w:r>
      <w:proofErr w:type="spellEnd"/>
      <w:r w:rsidRPr="00F140F7">
        <w:t xml:space="preserve"> та </w:t>
      </w:r>
      <w:proofErr w:type="spellStart"/>
      <w:r w:rsidRPr="00F140F7">
        <w:t>звіт</w:t>
      </w:r>
      <w:proofErr w:type="spellEnd"/>
      <w:r w:rsidRPr="00F140F7">
        <w:t xml:space="preserve"> про </w:t>
      </w:r>
      <w:proofErr w:type="spellStart"/>
      <w:r w:rsidRPr="00F140F7">
        <w:t>оцінювання</w:t>
      </w:r>
      <w:proofErr w:type="spellEnd"/>
      <w:r w:rsidRPr="00F140F7">
        <w:t>.</w:t>
      </w:r>
    </w:p>
    <w:p w14:paraId="545593D4" w14:textId="77777777" w:rsidR="00F72E0A" w:rsidRDefault="00F72E0A">
      <w:pPr>
        <w:pStyle w:val="a9"/>
      </w:pPr>
    </w:p>
  </w:comment>
  <w:comment w:id="6" w:author="Julia" w:date="2019-04-18T09:35:00Z" w:initials="J">
    <w:p w14:paraId="72150182" w14:textId="77777777" w:rsidR="00F72E0A" w:rsidRPr="008E2799" w:rsidRDefault="00F72E0A">
      <w:pPr>
        <w:pStyle w:val="a9"/>
        <w:rPr>
          <w:lang w:val="uk-UA"/>
        </w:rPr>
      </w:pPr>
      <w:r>
        <w:rPr>
          <w:rStyle w:val="a8"/>
        </w:rPr>
        <w:annotationRef/>
      </w:r>
      <w:r>
        <w:rPr>
          <w:lang w:val="uk-UA"/>
        </w:rPr>
        <w:t>Пропоную скласти відомості щодо кожного учасника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FB6008" w15:done="0"/>
  <w15:commentEx w15:paraId="3F54D4A7" w15:done="0"/>
  <w15:commentEx w15:paraId="346ED36D" w15:done="0"/>
  <w15:commentEx w15:paraId="545593D4" w15:done="0"/>
  <w15:commentEx w15:paraId="721501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B6008" w16cid:durableId="20A2CDEC"/>
  <w16cid:commentId w16cid:paraId="3F54D4A7" w16cid:durableId="20A2CDED"/>
  <w16cid:commentId w16cid:paraId="346ED36D" w16cid:durableId="20A2CDEE"/>
  <w16cid:commentId w16cid:paraId="545593D4" w16cid:durableId="20A2CDEF"/>
  <w16cid:commentId w16cid:paraId="72150182" w16cid:durableId="20A2CD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30FC" w14:textId="77777777" w:rsidR="004F2490" w:rsidRDefault="004F2490" w:rsidP="00123B4B">
      <w:r>
        <w:separator/>
      </w:r>
    </w:p>
  </w:endnote>
  <w:endnote w:type="continuationSeparator" w:id="0">
    <w:p w14:paraId="5E9AED83" w14:textId="77777777" w:rsidR="004F2490" w:rsidRDefault="004F2490" w:rsidP="001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9649"/>
      <w:docPartObj>
        <w:docPartGallery w:val="Page Numbers (Bottom of Page)"/>
        <w:docPartUnique/>
      </w:docPartObj>
    </w:sdtPr>
    <w:sdtEndPr/>
    <w:sdtContent>
      <w:p w14:paraId="4B85FCBC" w14:textId="77777777" w:rsidR="00F72E0A" w:rsidRDefault="00DF797E">
        <w:pPr>
          <w:pStyle w:val="af1"/>
          <w:jc w:val="center"/>
        </w:pPr>
        <w:r>
          <w:rPr>
            <w:noProof/>
          </w:rPr>
          <w:fldChar w:fldCharType="begin"/>
        </w:r>
        <w:r>
          <w:rPr>
            <w:noProof/>
          </w:rPr>
          <w:instrText xml:space="preserve"> PAGE   \* MERGEFORMAT </w:instrText>
        </w:r>
        <w:r>
          <w:rPr>
            <w:noProof/>
          </w:rPr>
          <w:fldChar w:fldCharType="separate"/>
        </w:r>
        <w:r w:rsidR="00301ECE">
          <w:rPr>
            <w:noProof/>
          </w:rPr>
          <w:t>2</w:t>
        </w:r>
        <w:r>
          <w:rPr>
            <w:noProof/>
          </w:rPr>
          <w:fldChar w:fldCharType="end"/>
        </w:r>
      </w:p>
    </w:sdtContent>
  </w:sdt>
  <w:p w14:paraId="6E3D9B80" w14:textId="77777777" w:rsidR="00F72E0A" w:rsidRDefault="00F72E0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ABD00" w14:textId="77777777" w:rsidR="004F2490" w:rsidRDefault="004F2490" w:rsidP="00123B4B">
      <w:r>
        <w:separator/>
      </w:r>
    </w:p>
  </w:footnote>
  <w:footnote w:type="continuationSeparator" w:id="0">
    <w:p w14:paraId="6DAC579F" w14:textId="77777777" w:rsidR="004F2490" w:rsidRDefault="004F2490" w:rsidP="001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684E" w14:textId="77777777" w:rsidR="00F72E0A" w:rsidRPr="00123B4B" w:rsidRDefault="00F72E0A" w:rsidP="00123B4B">
    <w:pPr>
      <w:pStyle w:val="af"/>
      <w:jc w:val="center"/>
      <w:rPr>
        <w:b/>
        <w:color w:val="FF0000"/>
        <w:lang w:val="uk-UA"/>
      </w:rPr>
    </w:pPr>
    <w:r w:rsidRPr="00123B4B">
      <w:rPr>
        <w:b/>
        <w:color w:val="FF0000"/>
        <w:lang w:val="uk-UA"/>
      </w:rPr>
      <w:t>ПРОЕКТ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D5C3" w14:textId="77777777" w:rsidR="0087063B" w:rsidRPr="0087063B" w:rsidRDefault="0087063B" w:rsidP="0087063B">
    <w:pPr>
      <w:pStyle w:val="af"/>
      <w:jc w:val="right"/>
      <w:rPr>
        <w:sz w:val="28"/>
        <w:szCs w:val="28"/>
        <w:lang w:val="uk-UA"/>
      </w:rPr>
    </w:pPr>
    <w:r w:rsidRPr="0087063B">
      <w:rPr>
        <w:sz w:val="28"/>
        <w:szCs w:val="28"/>
        <w:lang w:val="uk-UA"/>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45D1"/>
    <w:multiLevelType w:val="multilevel"/>
    <w:tmpl w:val="58564CCC"/>
    <w:lvl w:ilvl="0">
      <w:start w:val="1"/>
      <w:numFmt w:val="decimal"/>
      <w:lvlText w:val="%1."/>
      <w:lvlJc w:val="left"/>
      <w:pPr>
        <w:ind w:left="126" w:hanging="556"/>
      </w:pPr>
      <w:rPr>
        <w:rFonts w:ascii="Times New Roman" w:eastAsia="Times New Roman" w:hAnsi="Times New Roman" w:cs="Times New Roman" w:hint="default"/>
        <w:b/>
        <w:w w:val="105"/>
        <w:sz w:val="27"/>
        <w:szCs w:val="27"/>
      </w:rPr>
    </w:lvl>
    <w:lvl w:ilvl="1">
      <w:start w:val="1"/>
      <w:numFmt w:val="decimal"/>
      <w:lvlText w:val="%2."/>
      <w:lvlJc w:val="left"/>
      <w:pPr>
        <w:ind w:left="546" w:hanging="701"/>
        <w:jc w:val="right"/>
      </w:pPr>
      <w:rPr>
        <w:rFonts w:ascii="Times New Roman" w:eastAsia="Times New Roman" w:hAnsi="Times New Roman" w:cs="Times New Roman" w:hint="default"/>
        <w:w w:val="105"/>
        <w:sz w:val="28"/>
        <w:szCs w:val="28"/>
      </w:rPr>
    </w:lvl>
    <w:lvl w:ilvl="2">
      <w:start w:val="1"/>
      <w:numFmt w:val="decimal"/>
      <w:lvlText w:val="%2.%3."/>
      <w:lvlJc w:val="left"/>
      <w:pPr>
        <w:ind w:left="550" w:hanging="559"/>
      </w:pPr>
      <w:rPr>
        <w:rFonts w:ascii="Times New Roman" w:eastAsia="Times New Roman" w:hAnsi="Times New Roman" w:cs="Times New Roman" w:hint="default"/>
        <w:w w:val="102"/>
        <w:sz w:val="28"/>
        <w:szCs w:val="28"/>
      </w:rPr>
    </w:lvl>
    <w:lvl w:ilvl="3">
      <w:numFmt w:val="bullet"/>
      <w:lvlText w:val="•"/>
      <w:lvlJc w:val="left"/>
      <w:pPr>
        <w:ind w:left="1691" w:hanging="559"/>
      </w:pPr>
      <w:rPr>
        <w:rFonts w:hint="default"/>
      </w:rPr>
    </w:lvl>
    <w:lvl w:ilvl="4">
      <w:numFmt w:val="bullet"/>
      <w:lvlText w:val="•"/>
      <w:lvlJc w:val="left"/>
      <w:pPr>
        <w:ind w:left="2823" w:hanging="559"/>
      </w:pPr>
      <w:rPr>
        <w:rFonts w:hint="default"/>
      </w:rPr>
    </w:lvl>
    <w:lvl w:ilvl="5">
      <w:numFmt w:val="bullet"/>
      <w:lvlText w:val="•"/>
      <w:lvlJc w:val="left"/>
      <w:pPr>
        <w:ind w:left="3955" w:hanging="559"/>
      </w:pPr>
      <w:rPr>
        <w:rFonts w:hint="default"/>
      </w:rPr>
    </w:lvl>
    <w:lvl w:ilvl="6">
      <w:numFmt w:val="bullet"/>
      <w:lvlText w:val="•"/>
      <w:lvlJc w:val="left"/>
      <w:pPr>
        <w:ind w:left="5087" w:hanging="559"/>
      </w:pPr>
      <w:rPr>
        <w:rFonts w:hint="default"/>
      </w:rPr>
    </w:lvl>
    <w:lvl w:ilvl="7">
      <w:numFmt w:val="bullet"/>
      <w:lvlText w:val="•"/>
      <w:lvlJc w:val="left"/>
      <w:pPr>
        <w:ind w:left="6219" w:hanging="559"/>
      </w:pPr>
      <w:rPr>
        <w:rFonts w:hint="default"/>
      </w:rPr>
    </w:lvl>
    <w:lvl w:ilvl="8">
      <w:numFmt w:val="bullet"/>
      <w:lvlText w:val="•"/>
      <w:lvlJc w:val="left"/>
      <w:pPr>
        <w:ind w:left="7351" w:hanging="559"/>
      </w:pPr>
      <w:rPr>
        <w:rFonts w:hint="default"/>
      </w:rPr>
    </w:lvl>
  </w:abstractNum>
  <w:abstractNum w:abstractNumId="1" w15:restartNumberingAfterBreak="0">
    <w:nsid w:val="12475E5A"/>
    <w:multiLevelType w:val="hybridMultilevel"/>
    <w:tmpl w:val="C2689760"/>
    <w:lvl w:ilvl="0" w:tplc="E0EA14D2">
      <w:start w:val="1"/>
      <w:numFmt w:val="decimal"/>
      <w:lvlText w:val="%1."/>
      <w:lvlJc w:val="left"/>
      <w:pPr>
        <w:ind w:left="822" w:hanging="355"/>
      </w:pPr>
      <w:rPr>
        <w:rFonts w:ascii="Times New Roman" w:eastAsia="Times New Roman" w:hAnsi="Times New Roman" w:cs="Times New Roman" w:hint="default"/>
        <w:w w:val="105"/>
        <w:sz w:val="28"/>
        <w:szCs w:val="28"/>
      </w:rPr>
    </w:lvl>
    <w:lvl w:ilvl="1" w:tplc="FB4C1FCC">
      <w:numFmt w:val="bullet"/>
      <w:lvlText w:val="•"/>
      <w:lvlJc w:val="left"/>
      <w:pPr>
        <w:ind w:left="1698" w:hanging="355"/>
      </w:pPr>
      <w:rPr>
        <w:rFonts w:hint="default"/>
      </w:rPr>
    </w:lvl>
    <w:lvl w:ilvl="2" w:tplc="5964C58E">
      <w:numFmt w:val="bullet"/>
      <w:lvlText w:val="•"/>
      <w:lvlJc w:val="left"/>
      <w:pPr>
        <w:ind w:left="2576" w:hanging="355"/>
      </w:pPr>
      <w:rPr>
        <w:rFonts w:hint="default"/>
      </w:rPr>
    </w:lvl>
    <w:lvl w:ilvl="3" w:tplc="8F948E60">
      <w:numFmt w:val="bullet"/>
      <w:lvlText w:val="•"/>
      <w:lvlJc w:val="left"/>
      <w:pPr>
        <w:ind w:left="3455" w:hanging="355"/>
      </w:pPr>
      <w:rPr>
        <w:rFonts w:hint="default"/>
      </w:rPr>
    </w:lvl>
    <w:lvl w:ilvl="4" w:tplc="86B0A924">
      <w:numFmt w:val="bullet"/>
      <w:lvlText w:val="•"/>
      <w:lvlJc w:val="left"/>
      <w:pPr>
        <w:ind w:left="4333" w:hanging="355"/>
      </w:pPr>
      <w:rPr>
        <w:rFonts w:hint="default"/>
      </w:rPr>
    </w:lvl>
    <w:lvl w:ilvl="5" w:tplc="7A14F204">
      <w:numFmt w:val="bullet"/>
      <w:lvlText w:val="•"/>
      <w:lvlJc w:val="left"/>
      <w:pPr>
        <w:ind w:left="5212" w:hanging="355"/>
      </w:pPr>
      <w:rPr>
        <w:rFonts w:hint="default"/>
      </w:rPr>
    </w:lvl>
    <w:lvl w:ilvl="6" w:tplc="1A20872A">
      <w:numFmt w:val="bullet"/>
      <w:lvlText w:val="•"/>
      <w:lvlJc w:val="left"/>
      <w:pPr>
        <w:ind w:left="6090" w:hanging="355"/>
      </w:pPr>
      <w:rPr>
        <w:rFonts w:hint="default"/>
      </w:rPr>
    </w:lvl>
    <w:lvl w:ilvl="7" w:tplc="BE0C65F4">
      <w:numFmt w:val="bullet"/>
      <w:lvlText w:val="•"/>
      <w:lvlJc w:val="left"/>
      <w:pPr>
        <w:ind w:left="6968" w:hanging="355"/>
      </w:pPr>
      <w:rPr>
        <w:rFonts w:hint="default"/>
      </w:rPr>
    </w:lvl>
    <w:lvl w:ilvl="8" w:tplc="B574A514">
      <w:numFmt w:val="bullet"/>
      <w:lvlText w:val="•"/>
      <w:lvlJc w:val="left"/>
      <w:pPr>
        <w:ind w:left="7847" w:hanging="355"/>
      </w:pPr>
      <w:rPr>
        <w:rFonts w:hint="default"/>
      </w:rPr>
    </w:lvl>
  </w:abstractNum>
  <w:abstractNum w:abstractNumId="2" w15:restartNumberingAfterBreak="0">
    <w:nsid w:val="14000663"/>
    <w:multiLevelType w:val="hybridMultilevel"/>
    <w:tmpl w:val="A03EF804"/>
    <w:lvl w:ilvl="0" w:tplc="9C5CFE98">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8237B"/>
    <w:multiLevelType w:val="hybridMultilevel"/>
    <w:tmpl w:val="848A3CD2"/>
    <w:lvl w:ilvl="0" w:tplc="9C120CD4">
      <w:start w:val="4"/>
      <w:numFmt w:val="decimal"/>
      <w:lvlText w:val="%1."/>
      <w:lvlJc w:val="left"/>
      <w:pPr>
        <w:ind w:left="831" w:hanging="359"/>
      </w:pPr>
      <w:rPr>
        <w:rFonts w:ascii="Times New Roman" w:eastAsia="Times New Roman" w:hAnsi="Times New Roman" w:cs="Times New Roman" w:hint="default"/>
        <w:w w:val="101"/>
        <w:sz w:val="28"/>
        <w:szCs w:val="28"/>
      </w:rPr>
    </w:lvl>
    <w:lvl w:ilvl="1" w:tplc="CB6EEBCE">
      <w:start w:val="1"/>
      <w:numFmt w:val="decimal"/>
      <w:lvlText w:val="%2."/>
      <w:lvlJc w:val="left"/>
      <w:pPr>
        <w:ind w:left="113" w:hanging="556"/>
      </w:pPr>
      <w:rPr>
        <w:rFonts w:ascii="Times New Roman" w:eastAsia="Times New Roman" w:hAnsi="Times New Roman" w:cs="Times New Roman" w:hint="default"/>
        <w:b/>
        <w:w w:val="109"/>
        <w:sz w:val="27"/>
        <w:szCs w:val="27"/>
      </w:rPr>
    </w:lvl>
    <w:lvl w:ilvl="2" w:tplc="5D62DE92">
      <w:numFmt w:val="bullet"/>
      <w:lvlText w:val="•"/>
      <w:lvlJc w:val="left"/>
      <w:pPr>
        <w:ind w:left="1811" w:hanging="556"/>
      </w:pPr>
      <w:rPr>
        <w:rFonts w:hint="default"/>
      </w:rPr>
    </w:lvl>
    <w:lvl w:ilvl="3" w:tplc="43FA2318">
      <w:numFmt w:val="bullet"/>
      <w:lvlText w:val="•"/>
      <w:lvlJc w:val="left"/>
      <w:pPr>
        <w:ind w:left="2783" w:hanging="556"/>
      </w:pPr>
      <w:rPr>
        <w:rFonts w:hint="default"/>
      </w:rPr>
    </w:lvl>
    <w:lvl w:ilvl="4" w:tplc="B29EF7A6">
      <w:numFmt w:val="bullet"/>
      <w:lvlText w:val="•"/>
      <w:lvlJc w:val="left"/>
      <w:pPr>
        <w:ind w:left="3754" w:hanging="556"/>
      </w:pPr>
      <w:rPr>
        <w:rFonts w:hint="default"/>
      </w:rPr>
    </w:lvl>
    <w:lvl w:ilvl="5" w:tplc="43EC4600">
      <w:numFmt w:val="bullet"/>
      <w:lvlText w:val="•"/>
      <w:lvlJc w:val="left"/>
      <w:pPr>
        <w:ind w:left="4726" w:hanging="556"/>
      </w:pPr>
      <w:rPr>
        <w:rFonts w:hint="default"/>
      </w:rPr>
    </w:lvl>
    <w:lvl w:ilvl="6" w:tplc="E14A847E">
      <w:numFmt w:val="bullet"/>
      <w:lvlText w:val="•"/>
      <w:lvlJc w:val="left"/>
      <w:pPr>
        <w:ind w:left="5698" w:hanging="556"/>
      </w:pPr>
      <w:rPr>
        <w:rFonts w:hint="default"/>
      </w:rPr>
    </w:lvl>
    <w:lvl w:ilvl="7" w:tplc="7DEA2082">
      <w:numFmt w:val="bullet"/>
      <w:lvlText w:val="•"/>
      <w:lvlJc w:val="left"/>
      <w:pPr>
        <w:ind w:left="6669" w:hanging="556"/>
      </w:pPr>
      <w:rPr>
        <w:rFonts w:hint="default"/>
      </w:rPr>
    </w:lvl>
    <w:lvl w:ilvl="8" w:tplc="9C90BB82">
      <w:numFmt w:val="bullet"/>
      <w:lvlText w:val="•"/>
      <w:lvlJc w:val="left"/>
      <w:pPr>
        <w:ind w:left="7641" w:hanging="556"/>
      </w:pPr>
      <w:rPr>
        <w:rFonts w:hint="default"/>
      </w:rPr>
    </w:lvl>
  </w:abstractNum>
  <w:abstractNum w:abstractNumId="4" w15:restartNumberingAfterBreak="0">
    <w:nsid w:val="236933A6"/>
    <w:multiLevelType w:val="hybridMultilevel"/>
    <w:tmpl w:val="6F2427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D66F84"/>
    <w:multiLevelType w:val="hybridMultilevel"/>
    <w:tmpl w:val="F42CCE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AB475A"/>
    <w:multiLevelType w:val="hybridMultilevel"/>
    <w:tmpl w:val="F146A81C"/>
    <w:lvl w:ilvl="0" w:tplc="9F70F9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A33F61"/>
    <w:multiLevelType w:val="hybridMultilevel"/>
    <w:tmpl w:val="54607A42"/>
    <w:lvl w:ilvl="0" w:tplc="9F70F93C">
      <w:start w:val="1"/>
      <w:numFmt w:val="decimal"/>
      <w:lvlText w:val="%1."/>
      <w:lvlJc w:val="left"/>
      <w:pPr>
        <w:ind w:left="1196" w:hanging="360"/>
      </w:pPr>
      <w:rPr>
        <w:rFonts w:hint="default"/>
        <w:b/>
      </w:rPr>
    </w:lvl>
    <w:lvl w:ilvl="1" w:tplc="04190019" w:tentative="1">
      <w:start w:val="1"/>
      <w:numFmt w:val="lowerLetter"/>
      <w:lvlText w:val="%2."/>
      <w:lvlJc w:val="left"/>
      <w:pPr>
        <w:ind w:left="1916" w:hanging="360"/>
      </w:p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8" w15:restartNumberingAfterBreak="0">
    <w:nsid w:val="312C34F2"/>
    <w:multiLevelType w:val="hybridMultilevel"/>
    <w:tmpl w:val="AA1EEF38"/>
    <w:lvl w:ilvl="0" w:tplc="9F70F93C">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5E6C41"/>
    <w:multiLevelType w:val="hybridMultilevel"/>
    <w:tmpl w:val="8C1EFFD8"/>
    <w:lvl w:ilvl="0" w:tplc="153E6422">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10" w15:restartNumberingAfterBreak="0">
    <w:nsid w:val="36564A9C"/>
    <w:multiLevelType w:val="hybridMultilevel"/>
    <w:tmpl w:val="15D6285C"/>
    <w:lvl w:ilvl="0" w:tplc="04190011">
      <w:start w:val="1"/>
      <w:numFmt w:val="decimal"/>
      <w:lvlText w:val="%1)"/>
      <w:lvlJc w:val="left"/>
      <w:pPr>
        <w:ind w:left="2280" w:hanging="360"/>
      </w:pPr>
      <w:rPr>
        <w:rFonts w:hint="default"/>
        <w:w w:val="105"/>
        <w:sz w:val="28"/>
        <w:szCs w:val="28"/>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 w15:restartNumberingAfterBreak="0">
    <w:nsid w:val="38C217D8"/>
    <w:multiLevelType w:val="hybridMultilevel"/>
    <w:tmpl w:val="54F4A26C"/>
    <w:lvl w:ilvl="0" w:tplc="A52ACF32">
      <w:start w:val="1"/>
      <w:numFmt w:val="decimal"/>
      <w:lvlText w:val="2.55.%1."/>
      <w:lvlJc w:val="left"/>
      <w:pPr>
        <w:ind w:left="1713" w:hanging="360"/>
      </w:pPr>
      <w:rPr>
        <w:rFonts w:ascii="Times New Roman" w:hAnsi="Times New Roman" w:cs="Times New Roman" w:hint="default"/>
        <w:b/>
        <w:sz w:val="26"/>
        <w:szCs w:val="26"/>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 w15:restartNumberingAfterBreak="0">
    <w:nsid w:val="4C7B4C78"/>
    <w:multiLevelType w:val="hybridMultilevel"/>
    <w:tmpl w:val="A1BAE1F8"/>
    <w:lvl w:ilvl="0" w:tplc="E0EA14D2">
      <w:start w:val="1"/>
      <w:numFmt w:val="decimal"/>
      <w:lvlText w:val="%1."/>
      <w:lvlJc w:val="left"/>
      <w:pPr>
        <w:ind w:left="720" w:hanging="360"/>
      </w:pPr>
      <w:rPr>
        <w:rFonts w:ascii="Times New Roman" w:eastAsia="Times New Roman" w:hAnsi="Times New Roman" w:cs="Times New Roman" w:hint="default"/>
        <w:w w:val="105"/>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D74190"/>
    <w:multiLevelType w:val="hybridMultilevel"/>
    <w:tmpl w:val="C966DB5C"/>
    <w:lvl w:ilvl="0" w:tplc="E0EA14D2">
      <w:start w:val="1"/>
      <w:numFmt w:val="decimal"/>
      <w:lvlText w:val="%1."/>
      <w:lvlJc w:val="left"/>
      <w:pPr>
        <w:ind w:left="2280" w:hanging="360"/>
      </w:pPr>
      <w:rPr>
        <w:rFonts w:ascii="Times New Roman" w:eastAsia="Times New Roman" w:hAnsi="Times New Roman" w:cs="Times New Roman" w:hint="default"/>
        <w:w w:val="105"/>
        <w:sz w:val="28"/>
        <w:szCs w:val="28"/>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4" w15:restartNumberingAfterBreak="0">
    <w:nsid w:val="62FB093F"/>
    <w:multiLevelType w:val="hybridMultilevel"/>
    <w:tmpl w:val="E398EC8E"/>
    <w:lvl w:ilvl="0" w:tplc="B35094FC">
      <w:numFmt w:val="bullet"/>
      <w:lvlText w:val="-"/>
      <w:lvlJc w:val="left"/>
      <w:pPr>
        <w:ind w:left="135" w:hanging="225"/>
      </w:pPr>
      <w:rPr>
        <w:rFonts w:hint="default"/>
        <w:w w:val="102"/>
      </w:rPr>
    </w:lvl>
    <w:lvl w:ilvl="1" w:tplc="F918BD06">
      <w:numFmt w:val="bullet"/>
      <w:lvlText w:val="•"/>
      <w:lvlJc w:val="left"/>
      <w:pPr>
        <w:ind w:left="1088" w:hanging="225"/>
      </w:pPr>
      <w:rPr>
        <w:rFonts w:hint="default"/>
      </w:rPr>
    </w:lvl>
    <w:lvl w:ilvl="2" w:tplc="31AC0986">
      <w:numFmt w:val="bullet"/>
      <w:lvlText w:val="•"/>
      <w:lvlJc w:val="left"/>
      <w:pPr>
        <w:ind w:left="2036" w:hanging="225"/>
      </w:pPr>
      <w:rPr>
        <w:rFonts w:hint="default"/>
      </w:rPr>
    </w:lvl>
    <w:lvl w:ilvl="3" w:tplc="D9D8CB76">
      <w:numFmt w:val="bullet"/>
      <w:lvlText w:val="•"/>
      <w:lvlJc w:val="left"/>
      <w:pPr>
        <w:ind w:left="2985" w:hanging="225"/>
      </w:pPr>
      <w:rPr>
        <w:rFonts w:hint="default"/>
      </w:rPr>
    </w:lvl>
    <w:lvl w:ilvl="4" w:tplc="EEC49808">
      <w:numFmt w:val="bullet"/>
      <w:lvlText w:val="•"/>
      <w:lvlJc w:val="left"/>
      <w:pPr>
        <w:ind w:left="3933" w:hanging="225"/>
      </w:pPr>
      <w:rPr>
        <w:rFonts w:hint="default"/>
      </w:rPr>
    </w:lvl>
    <w:lvl w:ilvl="5" w:tplc="0248C956">
      <w:numFmt w:val="bullet"/>
      <w:lvlText w:val="•"/>
      <w:lvlJc w:val="left"/>
      <w:pPr>
        <w:ind w:left="4882" w:hanging="225"/>
      </w:pPr>
      <w:rPr>
        <w:rFonts w:hint="default"/>
      </w:rPr>
    </w:lvl>
    <w:lvl w:ilvl="6" w:tplc="63D8B230">
      <w:numFmt w:val="bullet"/>
      <w:lvlText w:val="•"/>
      <w:lvlJc w:val="left"/>
      <w:pPr>
        <w:ind w:left="5830" w:hanging="225"/>
      </w:pPr>
      <w:rPr>
        <w:rFonts w:hint="default"/>
      </w:rPr>
    </w:lvl>
    <w:lvl w:ilvl="7" w:tplc="64BE2186">
      <w:numFmt w:val="bullet"/>
      <w:lvlText w:val="•"/>
      <w:lvlJc w:val="left"/>
      <w:pPr>
        <w:ind w:left="6778" w:hanging="225"/>
      </w:pPr>
      <w:rPr>
        <w:rFonts w:hint="default"/>
      </w:rPr>
    </w:lvl>
    <w:lvl w:ilvl="8" w:tplc="90F46C96">
      <w:numFmt w:val="bullet"/>
      <w:lvlText w:val="•"/>
      <w:lvlJc w:val="left"/>
      <w:pPr>
        <w:ind w:left="7727" w:hanging="225"/>
      </w:pPr>
      <w:rPr>
        <w:rFonts w:hint="default"/>
      </w:rPr>
    </w:lvl>
  </w:abstractNum>
  <w:abstractNum w:abstractNumId="15" w15:restartNumberingAfterBreak="0">
    <w:nsid w:val="65CA3B0C"/>
    <w:multiLevelType w:val="hybridMultilevel"/>
    <w:tmpl w:val="A96C3AD0"/>
    <w:lvl w:ilvl="0" w:tplc="6DDAC546">
      <w:start w:val="1"/>
      <w:numFmt w:val="decimal"/>
      <w:lvlText w:val="2.69.%1."/>
      <w:lvlJc w:val="left"/>
      <w:pPr>
        <w:ind w:left="1713" w:hanging="360"/>
      </w:pPr>
      <w:rPr>
        <w:rFonts w:ascii="Times New Roman" w:hAnsi="Times New Roman" w:cs="Times New Roman" w:hint="default"/>
        <w:b/>
        <w:sz w:val="26"/>
        <w:szCs w:val="26"/>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15:restartNumberingAfterBreak="0">
    <w:nsid w:val="68E6133F"/>
    <w:multiLevelType w:val="hybridMultilevel"/>
    <w:tmpl w:val="05420F80"/>
    <w:lvl w:ilvl="0" w:tplc="E0EA14D2">
      <w:start w:val="1"/>
      <w:numFmt w:val="decimal"/>
      <w:lvlText w:val="%1."/>
      <w:lvlJc w:val="left"/>
      <w:pPr>
        <w:ind w:left="1287" w:hanging="360"/>
      </w:pPr>
      <w:rPr>
        <w:rFonts w:ascii="Times New Roman" w:eastAsia="Times New Roman" w:hAnsi="Times New Roman" w:cs="Times New Roman" w:hint="default"/>
        <w:w w:val="105"/>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9B97317"/>
    <w:multiLevelType w:val="hybridMultilevel"/>
    <w:tmpl w:val="7B9A4590"/>
    <w:lvl w:ilvl="0" w:tplc="2A685F68">
      <w:start w:val="1"/>
      <w:numFmt w:val="decimal"/>
      <w:lvlText w:val="2.%1."/>
      <w:lvlJc w:val="left"/>
      <w:pPr>
        <w:ind w:left="720" w:hanging="360"/>
      </w:pPr>
      <w:rPr>
        <w:rFonts w:ascii="Times New Roman" w:hAnsi="Times New Roman" w:cs="Times New Roman"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BD56B94"/>
    <w:multiLevelType w:val="hybridMultilevel"/>
    <w:tmpl w:val="B4443C1C"/>
    <w:lvl w:ilvl="0" w:tplc="5C0E102C">
      <w:numFmt w:val="bullet"/>
      <w:lvlText w:val="-"/>
      <w:lvlJc w:val="left"/>
      <w:pPr>
        <w:ind w:left="530" w:hanging="352"/>
      </w:pPr>
      <w:rPr>
        <w:rFonts w:ascii="Times New Roman" w:eastAsia="Times New Roman" w:hAnsi="Times New Roman" w:cs="Times New Roman" w:hint="default"/>
        <w:w w:val="99"/>
        <w:sz w:val="28"/>
        <w:szCs w:val="28"/>
      </w:rPr>
    </w:lvl>
    <w:lvl w:ilvl="1" w:tplc="EF3C8644">
      <w:numFmt w:val="bullet"/>
      <w:lvlText w:val="•"/>
      <w:lvlJc w:val="left"/>
      <w:pPr>
        <w:ind w:left="1490" w:hanging="352"/>
      </w:pPr>
      <w:rPr>
        <w:rFonts w:hint="default"/>
      </w:rPr>
    </w:lvl>
    <w:lvl w:ilvl="2" w:tplc="4B38FED4">
      <w:numFmt w:val="bullet"/>
      <w:lvlText w:val="•"/>
      <w:lvlJc w:val="left"/>
      <w:pPr>
        <w:ind w:left="2440" w:hanging="352"/>
      </w:pPr>
      <w:rPr>
        <w:rFonts w:hint="default"/>
      </w:rPr>
    </w:lvl>
    <w:lvl w:ilvl="3" w:tplc="C4A44212">
      <w:numFmt w:val="bullet"/>
      <w:lvlText w:val="•"/>
      <w:lvlJc w:val="left"/>
      <w:pPr>
        <w:ind w:left="3391" w:hanging="352"/>
      </w:pPr>
      <w:rPr>
        <w:rFonts w:hint="default"/>
      </w:rPr>
    </w:lvl>
    <w:lvl w:ilvl="4" w:tplc="3E328264">
      <w:numFmt w:val="bullet"/>
      <w:lvlText w:val="•"/>
      <w:lvlJc w:val="left"/>
      <w:pPr>
        <w:ind w:left="4341" w:hanging="352"/>
      </w:pPr>
      <w:rPr>
        <w:rFonts w:hint="default"/>
      </w:rPr>
    </w:lvl>
    <w:lvl w:ilvl="5" w:tplc="D9D67DBA">
      <w:numFmt w:val="bullet"/>
      <w:lvlText w:val="•"/>
      <w:lvlJc w:val="left"/>
      <w:pPr>
        <w:ind w:left="5292" w:hanging="352"/>
      </w:pPr>
      <w:rPr>
        <w:rFonts w:hint="default"/>
      </w:rPr>
    </w:lvl>
    <w:lvl w:ilvl="6" w:tplc="B5E6E5C6">
      <w:numFmt w:val="bullet"/>
      <w:lvlText w:val="•"/>
      <w:lvlJc w:val="left"/>
      <w:pPr>
        <w:ind w:left="6242" w:hanging="352"/>
      </w:pPr>
      <w:rPr>
        <w:rFonts w:hint="default"/>
      </w:rPr>
    </w:lvl>
    <w:lvl w:ilvl="7" w:tplc="8F7C0614">
      <w:numFmt w:val="bullet"/>
      <w:lvlText w:val="•"/>
      <w:lvlJc w:val="left"/>
      <w:pPr>
        <w:ind w:left="7192" w:hanging="352"/>
      </w:pPr>
      <w:rPr>
        <w:rFonts w:hint="default"/>
      </w:rPr>
    </w:lvl>
    <w:lvl w:ilvl="8" w:tplc="81422CE6">
      <w:numFmt w:val="bullet"/>
      <w:lvlText w:val="•"/>
      <w:lvlJc w:val="left"/>
      <w:pPr>
        <w:ind w:left="8143" w:hanging="352"/>
      </w:pPr>
      <w:rPr>
        <w:rFonts w:hint="default"/>
      </w:rPr>
    </w:lvl>
  </w:abstractNum>
  <w:abstractNum w:abstractNumId="19" w15:restartNumberingAfterBreak="0">
    <w:nsid w:val="7D2B3F11"/>
    <w:multiLevelType w:val="hybridMultilevel"/>
    <w:tmpl w:val="D5CA458E"/>
    <w:lvl w:ilvl="0" w:tplc="B1B4CC40">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F9C5C08"/>
    <w:multiLevelType w:val="hybridMultilevel"/>
    <w:tmpl w:val="C040E09A"/>
    <w:lvl w:ilvl="0" w:tplc="9F70F93C">
      <w:start w:val="1"/>
      <w:numFmt w:val="decimal"/>
      <w:lvlText w:val="%1."/>
      <w:lvlJc w:val="left"/>
      <w:pPr>
        <w:ind w:left="822" w:hanging="355"/>
      </w:pPr>
      <w:rPr>
        <w:rFonts w:hint="default"/>
        <w:b/>
        <w:w w:val="105"/>
        <w:sz w:val="28"/>
        <w:szCs w:val="28"/>
      </w:rPr>
    </w:lvl>
    <w:lvl w:ilvl="1" w:tplc="FB4C1FCC">
      <w:numFmt w:val="bullet"/>
      <w:lvlText w:val="•"/>
      <w:lvlJc w:val="left"/>
      <w:pPr>
        <w:ind w:left="1698" w:hanging="355"/>
      </w:pPr>
      <w:rPr>
        <w:rFonts w:hint="default"/>
      </w:rPr>
    </w:lvl>
    <w:lvl w:ilvl="2" w:tplc="5964C58E">
      <w:numFmt w:val="bullet"/>
      <w:lvlText w:val="•"/>
      <w:lvlJc w:val="left"/>
      <w:pPr>
        <w:ind w:left="2576" w:hanging="355"/>
      </w:pPr>
      <w:rPr>
        <w:rFonts w:hint="default"/>
      </w:rPr>
    </w:lvl>
    <w:lvl w:ilvl="3" w:tplc="8F948E60">
      <w:numFmt w:val="bullet"/>
      <w:lvlText w:val="•"/>
      <w:lvlJc w:val="left"/>
      <w:pPr>
        <w:ind w:left="3455" w:hanging="355"/>
      </w:pPr>
      <w:rPr>
        <w:rFonts w:hint="default"/>
      </w:rPr>
    </w:lvl>
    <w:lvl w:ilvl="4" w:tplc="86B0A924">
      <w:numFmt w:val="bullet"/>
      <w:lvlText w:val="•"/>
      <w:lvlJc w:val="left"/>
      <w:pPr>
        <w:ind w:left="4333" w:hanging="355"/>
      </w:pPr>
      <w:rPr>
        <w:rFonts w:hint="default"/>
      </w:rPr>
    </w:lvl>
    <w:lvl w:ilvl="5" w:tplc="7A14F204">
      <w:numFmt w:val="bullet"/>
      <w:lvlText w:val="•"/>
      <w:lvlJc w:val="left"/>
      <w:pPr>
        <w:ind w:left="5212" w:hanging="355"/>
      </w:pPr>
      <w:rPr>
        <w:rFonts w:hint="default"/>
      </w:rPr>
    </w:lvl>
    <w:lvl w:ilvl="6" w:tplc="1A20872A">
      <w:numFmt w:val="bullet"/>
      <w:lvlText w:val="•"/>
      <w:lvlJc w:val="left"/>
      <w:pPr>
        <w:ind w:left="6090" w:hanging="355"/>
      </w:pPr>
      <w:rPr>
        <w:rFonts w:hint="default"/>
      </w:rPr>
    </w:lvl>
    <w:lvl w:ilvl="7" w:tplc="BE0C65F4">
      <w:numFmt w:val="bullet"/>
      <w:lvlText w:val="•"/>
      <w:lvlJc w:val="left"/>
      <w:pPr>
        <w:ind w:left="6968" w:hanging="355"/>
      </w:pPr>
      <w:rPr>
        <w:rFonts w:hint="default"/>
      </w:rPr>
    </w:lvl>
    <w:lvl w:ilvl="8" w:tplc="B574A514">
      <w:numFmt w:val="bullet"/>
      <w:lvlText w:val="•"/>
      <w:lvlJc w:val="left"/>
      <w:pPr>
        <w:ind w:left="7847" w:hanging="355"/>
      </w:pPr>
      <w:rPr>
        <w:rFonts w:hint="default"/>
      </w:rPr>
    </w:lvl>
  </w:abstractNum>
  <w:num w:numId="1">
    <w:abstractNumId w:val="19"/>
  </w:num>
  <w:num w:numId="2">
    <w:abstractNumId w:val="18"/>
  </w:num>
  <w:num w:numId="3">
    <w:abstractNumId w:val="14"/>
  </w:num>
  <w:num w:numId="4">
    <w:abstractNumId w:val="0"/>
  </w:num>
  <w:num w:numId="5">
    <w:abstractNumId w:val="3"/>
  </w:num>
  <w:num w:numId="6">
    <w:abstractNumId w:val="1"/>
  </w:num>
  <w:num w:numId="7">
    <w:abstractNumId w:val="20"/>
  </w:num>
  <w:num w:numId="8">
    <w:abstractNumId w:val="7"/>
  </w:num>
  <w:num w:numId="9">
    <w:abstractNumId w:val="2"/>
  </w:num>
  <w:num w:numId="10">
    <w:abstractNumId w:val="9"/>
  </w:num>
  <w:num w:numId="11">
    <w:abstractNumId w:val="8"/>
  </w:num>
  <w:num w:numId="12">
    <w:abstractNumId w:val="6"/>
  </w:num>
  <w:num w:numId="13">
    <w:abstractNumId w:val="17"/>
  </w:num>
  <w:num w:numId="14">
    <w:abstractNumId w:val="16"/>
  </w:num>
  <w:num w:numId="15">
    <w:abstractNumId w:val="11"/>
  </w:num>
  <w:num w:numId="16">
    <w:abstractNumId w:val="13"/>
  </w:num>
  <w:num w:numId="17">
    <w:abstractNumId w:val="10"/>
  </w:num>
  <w:num w:numId="18">
    <w:abstractNumId w:val="12"/>
  </w:num>
  <w:num w:numId="19">
    <w:abstractNumId w:val="5"/>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E64"/>
    <w:rsid w:val="000146A3"/>
    <w:rsid w:val="00083786"/>
    <w:rsid w:val="00097896"/>
    <w:rsid w:val="000A1EB8"/>
    <w:rsid w:val="000D6BDF"/>
    <w:rsid w:val="000F3617"/>
    <w:rsid w:val="000F68BC"/>
    <w:rsid w:val="00102A30"/>
    <w:rsid w:val="0010733C"/>
    <w:rsid w:val="00123B4B"/>
    <w:rsid w:val="00136E1E"/>
    <w:rsid w:val="001539CE"/>
    <w:rsid w:val="00190078"/>
    <w:rsid w:val="0019477A"/>
    <w:rsid w:val="001B186A"/>
    <w:rsid w:val="001B5CA3"/>
    <w:rsid w:val="001E1358"/>
    <w:rsid w:val="001E3D89"/>
    <w:rsid w:val="00224597"/>
    <w:rsid w:val="002375A4"/>
    <w:rsid w:val="002762DA"/>
    <w:rsid w:val="002A38A7"/>
    <w:rsid w:val="002F4694"/>
    <w:rsid w:val="00301ECE"/>
    <w:rsid w:val="0039120B"/>
    <w:rsid w:val="003D67CC"/>
    <w:rsid w:val="003F675B"/>
    <w:rsid w:val="00446F15"/>
    <w:rsid w:val="00462C92"/>
    <w:rsid w:val="00481E66"/>
    <w:rsid w:val="004A6C4A"/>
    <w:rsid w:val="004B43D9"/>
    <w:rsid w:val="004E0AD1"/>
    <w:rsid w:val="004F2490"/>
    <w:rsid w:val="0056184B"/>
    <w:rsid w:val="005731B9"/>
    <w:rsid w:val="00580DD0"/>
    <w:rsid w:val="005830B2"/>
    <w:rsid w:val="005904FE"/>
    <w:rsid w:val="0059539F"/>
    <w:rsid w:val="005B5E2A"/>
    <w:rsid w:val="005B7A8B"/>
    <w:rsid w:val="00601B91"/>
    <w:rsid w:val="006109D3"/>
    <w:rsid w:val="0065671C"/>
    <w:rsid w:val="006D24CA"/>
    <w:rsid w:val="006E0CBD"/>
    <w:rsid w:val="00703EEE"/>
    <w:rsid w:val="00716902"/>
    <w:rsid w:val="00740FCA"/>
    <w:rsid w:val="00744945"/>
    <w:rsid w:val="007B0534"/>
    <w:rsid w:val="007B5553"/>
    <w:rsid w:val="007C4608"/>
    <w:rsid w:val="007C58EB"/>
    <w:rsid w:val="008242C5"/>
    <w:rsid w:val="00826C18"/>
    <w:rsid w:val="0087063B"/>
    <w:rsid w:val="0087590A"/>
    <w:rsid w:val="00881CEF"/>
    <w:rsid w:val="008E0276"/>
    <w:rsid w:val="008E2799"/>
    <w:rsid w:val="008E45E8"/>
    <w:rsid w:val="0099113D"/>
    <w:rsid w:val="00992431"/>
    <w:rsid w:val="009A23FE"/>
    <w:rsid w:val="009E4246"/>
    <w:rsid w:val="00A04CB8"/>
    <w:rsid w:val="00A05601"/>
    <w:rsid w:val="00A44241"/>
    <w:rsid w:val="00A45DC9"/>
    <w:rsid w:val="00A65311"/>
    <w:rsid w:val="00AA0640"/>
    <w:rsid w:val="00AD0A9B"/>
    <w:rsid w:val="00AD2596"/>
    <w:rsid w:val="00B7286B"/>
    <w:rsid w:val="00BF00B8"/>
    <w:rsid w:val="00C250C6"/>
    <w:rsid w:val="00C35E64"/>
    <w:rsid w:val="00C43B4B"/>
    <w:rsid w:val="00C959DA"/>
    <w:rsid w:val="00CC7A8D"/>
    <w:rsid w:val="00CE67F6"/>
    <w:rsid w:val="00D50F65"/>
    <w:rsid w:val="00D52365"/>
    <w:rsid w:val="00D55D97"/>
    <w:rsid w:val="00D717F3"/>
    <w:rsid w:val="00D84AE8"/>
    <w:rsid w:val="00D9228F"/>
    <w:rsid w:val="00D92323"/>
    <w:rsid w:val="00DA2169"/>
    <w:rsid w:val="00DE50FE"/>
    <w:rsid w:val="00DF797E"/>
    <w:rsid w:val="00E42900"/>
    <w:rsid w:val="00EF0042"/>
    <w:rsid w:val="00F3134B"/>
    <w:rsid w:val="00F53A41"/>
    <w:rsid w:val="00F72E0A"/>
    <w:rsid w:val="00F749A1"/>
    <w:rsid w:val="00F81ADC"/>
    <w:rsid w:val="00F97526"/>
    <w:rsid w:val="00FA047B"/>
    <w:rsid w:val="00FA4630"/>
    <w:rsid w:val="00FD7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FE62"/>
  <w15:docId w15:val="{FE136C42-F2B3-F24C-8F05-87D32B1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FCA"/>
    <w:rPr>
      <w:rFonts w:ascii="Times New Roman" w:hAnsi="Times New Roman"/>
      <w:sz w:val="24"/>
      <w:szCs w:val="24"/>
    </w:rPr>
  </w:style>
  <w:style w:type="paragraph" w:styleId="1">
    <w:name w:val="heading 1"/>
    <w:basedOn w:val="a"/>
    <w:next w:val="a"/>
    <w:link w:val="10"/>
    <w:uiPriority w:val="99"/>
    <w:qFormat/>
    <w:rsid w:val="00740FCA"/>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740FCA"/>
    <w:pPr>
      <w:keepNext/>
      <w:outlineLvl w:val="1"/>
    </w:pPr>
    <w:rPr>
      <w:b/>
      <w:bCs/>
      <w:color w:val="000000"/>
      <w:sz w:val="20"/>
      <w:szCs w:val="20"/>
      <w:u w:val="single"/>
      <w:lang w:val="en-GB"/>
    </w:rPr>
  </w:style>
  <w:style w:type="paragraph" w:styleId="5">
    <w:name w:val="heading 5"/>
    <w:basedOn w:val="a"/>
    <w:next w:val="a"/>
    <w:link w:val="50"/>
    <w:uiPriority w:val="99"/>
    <w:qFormat/>
    <w:rsid w:val="00740FCA"/>
    <w:pPr>
      <w:keepNext/>
      <w:keepLines/>
      <w:spacing w:before="20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40FCA"/>
    <w:rPr>
      <w:rFonts w:ascii="Cambria" w:hAnsi="Cambria" w:cs="Cambria"/>
      <w:b/>
      <w:bCs/>
      <w:color w:val="365F91"/>
      <w:sz w:val="28"/>
      <w:szCs w:val="28"/>
      <w:lang w:eastAsia="ru-RU"/>
    </w:rPr>
  </w:style>
  <w:style w:type="character" w:customStyle="1" w:styleId="20">
    <w:name w:val="Заголовок 2 Знак"/>
    <w:link w:val="2"/>
    <w:uiPriority w:val="99"/>
    <w:rsid w:val="00740FCA"/>
    <w:rPr>
      <w:rFonts w:ascii="Times New Roman" w:hAnsi="Times New Roman" w:cs="Times New Roman"/>
      <w:b/>
      <w:bCs/>
      <w:color w:val="000000"/>
      <w:sz w:val="20"/>
      <w:szCs w:val="20"/>
      <w:u w:val="single"/>
      <w:lang w:val="en-GB" w:eastAsia="ru-RU"/>
    </w:rPr>
  </w:style>
  <w:style w:type="character" w:customStyle="1" w:styleId="50">
    <w:name w:val="Заголовок 5 Знак"/>
    <w:link w:val="5"/>
    <w:uiPriority w:val="99"/>
    <w:rsid w:val="00740FCA"/>
    <w:rPr>
      <w:rFonts w:ascii="Cambria" w:hAnsi="Cambria" w:cs="Cambria"/>
      <w:color w:val="243F60"/>
      <w:sz w:val="24"/>
      <w:szCs w:val="24"/>
      <w:lang w:val="ru-RU" w:eastAsia="ru-RU"/>
    </w:rPr>
  </w:style>
  <w:style w:type="character" w:styleId="a3">
    <w:name w:val="Emphasis"/>
    <w:uiPriority w:val="99"/>
    <w:qFormat/>
    <w:rsid w:val="00740FCA"/>
    <w:rPr>
      <w:b/>
      <w:bCs/>
    </w:rPr>
  </w:style>
  <w:style w:type="paragraph" w:styleId="a4">
    <w:name w:val="List Paragraph"/>
    <w:aliases w:val="Table of contents numbered,Colorful List - Accent 11,List Paragraph1,Bullet EY,List Paragraph2,ERP-List Paragraph,List Paragraph11,List Paragraph Red,Normal List,Endnote,Indent,List Bulet,Paragraph,Citation List,Normal bullet 2"/>
    <w:basedOn w:val="a"/>
    <w:link w:val="a5"/>
    <w:uiPriority w:val="34"/>
    <w:qFormat/>
    <w:rsid w:val="00740FCA"/>
    <w:pPr>
      <w:ind w:left="720"/>
      <w:contextualSpacing/>
    </w:pPr>
  </w:style>
  <w:style w:type="paragraph" w:styleId="a6">
    <w:name w:val="Normal (Web)"/>
    <w:basedOn w:val="a"/>
    <w:uiPriority w:val="99"/>
    <w:unhideWhenUsed/>
    <w:rsid w:val="00C35E64"/>
    <w:pPr>
      <w:spacing w:before="100" w:beforeAutospacing="1" w:after="100" w:afterAutospacing="1"/>
    </w:pPr>
    <w:rPr>
      <w:rFonts w:eastAsia="Times New Roman"/>
    </w:rPr>
  </w:style>
  <w:style w:type="character" w:styleId="a7">
    <w:name w:val="Strong"/>
    <w:basedOn w:val="a0"/>
    <w:uiPriority w:val="22"/>
    <w:qFormat/>
    <w:rsid w:val="00C35E64"/>
    <w:rPr>
      <w:b/>
      <w:bCs/>
    </w:rPr>
  </w:style>
  <w:style w:type="character" w:customStyle="1" w:styleId="rvts0">
    <w:name w:val="rvts0"/>
    <w:basedOn w:val="a0"/>
    <w:rsid w:val="002762DA"/>
  </w:style>
  <w:style w:type="character" w:styleId="a8">
    <w:name w:val="annotation reference"/>
    <w:basedOn w:val="a0"/>
    <w:uiPriority w:val="99"/>
    <w:semiHidden/>
    <w:unhideWhenUsed/>
    <w:rsid w:val="002762DA"/>
    <w:rPr>
      <w:sz w:val="16"/>
      <w:szCs w:val="16"/>
    </w:rPr>
  </w:style>
  <w:style w:type="paragraph" w:styleId="a9">
    <w:name w:val="annotation text"/>
    <w:basedOn w:val="a"/>
    <w:link w:val="aa"/>
    <w:uiPriority w:val="99"/>
    <w:semiHidden/>
    <w:unhideWhenUsed/>
    <w:rsid w:val="002762DA"/>
    <w:rPr>
      <w:sz w:val="20"/>
      <w:szCs w:val="20"/>
    </w:rPr>
  </w:style>
  <w:style w:type="character" w:customStyle="1" w:styleId="aa">
    <w:name w:val="Текст примітки Знак"/>
    <w:basedOn w:val="a0"/>
    <w:link w:val="a9"/>
    <w:uiPriority w:val="99"/>
    <w:semiHidden/>
    <w:rsid w:val="002762DA"/>
    <w:rPr>
      <w:rFonts w:ascii="Times New Roman" w:hAnsi="Times New Roman"/>
    </w:rPr>
  </w:style>
  <w:style w:type="paragraph" w:styleId="ab">
    <w:name w:val="annotation subject"/>
    <w:basedOn w:val="a9"/>
    <w:next w:val="a9"/>
    <w:link w:val="ac"/>
    <w:uiPriority w:val="99"/>
    <w:semiHidden/>
    <w:unhideWhenUsed/>
    <w:rsid w:val="002762DA"/>
    <w:rPr>
      <w:b/>
      <w:bCs/>
    </w:rPr>
  </w:style>
  <w:style w:type="character" w:customStyle="1" w:styleId="ac">
    <w:name w:val="Тема примітки Знак"/>
    <w:basedOn w:val="aa"/>
    <w:link w:val="ab"/>
    <w:uiPriority w:val="99"/>
    <w:semiHidden/>
    <w:rsid w:val="002762DA"/>
    <w:rPr>
      <w:rFonts w:ascii="Times New Roman" w:hAnsi="Times New Roman"/>
      <w:b/>
      <w:bCs/>
    </w:rPr>
  </w:style>
  <w:style w:type="paragraph" w:styleId="ad">
    <w:name w:val="Balloon Text"/>
    <w:basedOn w:val="a"/>
    <w:link w:val="ae"/>
    <w:uiPriority w:val="99"/>
    <w:semiHidden/>
    <w:unhideWhenUsed/>
    <w:rsid w:val="002762DA"/>
    <w:rPr>
      <w:rFonts w:ascii="Tahoma" w:hAnsi="Tahoma" w:cs="Tahoma"/>
      <w:sz w:val="16"/>
      <w:szCs w:val="16"/>
    </w:rPr>
  </w:style>
  <w:style w:type="character" w:customStyle="1" w:styleId="ae">
    <w:name w:val="Текст у виносці Знак"/>
    <w:basedOn w:val="a0"/>
    <w:link w:val="ad"/>
    <w:uiPriority w:val="99"/>
    <w:semiHidden/>
    <w:rsid w:val="002762DA"/>
    <w:rPr>
      <w:rFonts w:ascii="Tahoma" w:hAnsi="Tahoma" w:cs="Tahoma"/>
      <w:sz w:val="16"/>
      <w:szCs w:val="16"/>
    </w:rPr>
  </w:style>
  <w:style w:type="paragraph" w:customStyle="1" w:styleId="rvps2">
    <w:name w:val="rvps2"/>
    <w:basedOn w:val="a"/>
    <w:rsid w:val="002762DA"/>
    <w:pPr>
      <w:spacing w:before="100" w:beforeAutospacing="1" w:after="100" w:afterAutospacing="1"/>
    </w:pPr>
    <w:rPr>
      <w:rFonts w:eastAsia="Times New Roman"/>
    </w:rPr>
  </w:style>
  <w:style w:type="paragraph" w:styleId="af">
    <w:name w:val="header"/>
    <w:basedOn w:val="a"/>
    <w:link w:val="af0"/>
    <w:uiPriority w:val="99"/>
    <w:unhideWhenUsed/>
    <w:rsid w:val="00123B4B"/>
    <w:pPr>
      <w:tabs>
        <w:tab w:val="center" w:pos="4677"/>
        <w:tab w:val="right" w:pos="9355"/>
      </w:tabs>
    </w:pPr>
  </w:style>
  <w:style w:type="character" w:customStyle="1" w:styleId="af0">
    <w:name w:val="Верхній колонтитул Знак"/>
    <w:basedOn w:val="a0"/>
    <w:link w:val="af"/>
    <w:uiPriority w:val="99"/>
    <w:rsid w:val="00123B4B"/>
    <w:rPr>
      <w:rFonts w:ascii="Times New Roman" w:hAnsi="Times New Roman"/>
      <w:sz w:val="24"/>
      <w:szCs w:val="24"/>
    </w:rPr>
  </w:style>
  <w:style w:type="paragraph" w:styleId="af1">
    <w:name w:val="footer"/>
    <w:basedOn w:val="a"/>
    <w:link w:val="af2"/>
    <w:uiPriority w:val="99"/>
    <w:unhideWhenUsed/>
    <w:rsid w:val="00123B4B"/>
    <w:pPr>
      <w:tabs>
        <w:tab w:val="center" w:pos="4677"/>
        <w:tab w:val="right" w:pos="9355"/>
      </w:tabs>
    </w:pPr>
  </w:style>
  <w:style w:type="character" w:customStyle="1" w:styleId="af2">
    <w:name w:val="Нижній колонтитул Знак"/>
    <w:basedOn w:val="a0"/>
    <w:link w:val="af1"/>
    <w:uiPriority w:val="99"/>
    <w:rsid w:val="00123B4B"/>
    <w:rPr>
      <w:rFonts w:ascii="Times New Roman" w:hAnsi="Times New Roman"/>
      <w:sz w:val="24"/>
      <w:szCs w:val="24"/>
    </w:rPr>
  </w:style>
  <w:style w:type="paragraph" w:styleId="af3">
    <w:name w:val="Body Text"/>
    <w:basedOn w:val="a"/>
    <w:link w:val="af4"/>
    <w:uiPriority w:val="1"/>
    <w:qFormat/>
    <w:rsid w:val="007C58EB"/>
    <w:pPr>
      <w:widowControl w:val="0"/>
      <w:autoSpaceDE w:val="0"/>
      <w:autoSpaceDN w:val="0"/>
    </w:pPr>
    <w:rPr>
      <w:rFonts w:eastAsia="Times New Roman"/>
      <w:sz w:val="28"/>
      <w:szCs w:val="28"/>
      <w:lang w:val="en-US" w:eastAsia="en-US"/>
    </w:rPr>
  </w:style>
  <w:style w:type="character" w:customStyle="1" w:styleId="af4">
    <w:name w:val="Основний текст Знак"/>
    <w:basedOn w:val="a0"/>
    <w:link w:val="af3"/>
    <w:uiPriority w:val="1"/>
    <w:rsid w:val="007C58EB"/>
    <w:rPr>
      <w:rFonts w:ascii="Times New Roman" w:eastAsia="Times New Roman" w:hAnsi="Times New Roman"/>
      <w:sz w:val="28"/>
      <w:szCs w:val="28"/>
      <w:lang w:val="en-US" w:eastAsia="en-US"/>
    </w:rPr>
  </w:style>
  <w:style w:type="character" w:customStyle="1" w:styleId="a5">
    <w:name w:val="Абзац списку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4"/>
    <w:uiPriority w:val="34"/>
    <w:qFormat/>
    <w:locked/>
    <w:rsid w:val="00FD709B"/>
    <w:rPr>
      <w:rFonts w:ascii="Times New Roman" w:hAnsi="Times New Roman"/>
      <w:sz w:val="24"/>
      <w:szCs w:val="24"/>
    </w:rPr>
  </w:style>
  <w:style w:type="character" w:customStyle="1" w:styleId="rvts9">
    <w:name w:val="rvts9"/>
    <w:basedOn w:val="a0"/>
    <w:rsid w:val="00D84AE8"/>
  </w:style>
  <w:style w:type="paragraph" w:styleId="af5">
    <w:name w:val="footnote text"/>
    <w:basedOn w:val="a"/>
    <w:link w:val="af6"/>
    <w:uiPriority w:val="99"/>
    <w:unhideWhenUsed/>
    <w:rsid w:val="001B186A"/>
    <w:rPr>
      <w:rFonts w:eastAsia="Times New Roman"/>
    </w:rPr>
  </w:style>
  <w:style w:type="character" w:customStyle="1" w:styleId="af6">
    <w:name w:val="Текст виноски Знак"/>
    <w:basedOn w:val="a0"/>
    <w:link w:val="af5"/>
    <w:uiPriority w:val="99"/>
    <w:rsid w:val="001B186A"/>
    <w:rPr>
      <w:rFonts w:ascii="Times New Roman" w:eastAsia="Times New Roman" w:hAnsi="Times New Roman"/>
      <w:sz w:val="24"/>
      <w:szCs w:val="24"/>
    </w:rPr>
  </w:style>
  <w:style w:type="character" w:styleId="af7">
    <w:name w:val="footnote reference"/>
    <w:uiPriority w:val="99"/>
    <w:unhideWhenUsed/>
    <w:rsid w:val="001B186A"/>
    <w:rPr>
      <w:vertAlign w:val="superscript"/>
    </w:rPr>
  </w:style>
  <w:style w:type="table" w:styleId="af8">
    <w:name w:val="Table Grid"/>
    <w:basedOn w:val="a1"/>
    <w:uiPriority w:val="39"/>
    <w:rsid w:val="00A45DC9"/>
    <w:rPr>
      <w:rFonts w:ascii="Times New Roman" w:eastAsia="Times New Roman" w:hAnsi="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semiHidden/>
    <w:unhideWhenUsed/>
    <w:rsid w:val="000F6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3919">
      <w:bodyDiv w:val="1"/>
      <w:marLeft w:val="0"/>
      <w:marRight w:val="0"/>
      <w:marTop w:val="0"/>
      <w:marBottom w:val="0"/>
      <w:divBdr>
        <w:top w:val="none" w:sz="0" w:space="0" w:color="auto"/>
        <w:left w:val="none" w:sz="0" w:space="0" w:color="auto"/>
        <w:bottom w:val="none" w:sz="0" w:space="0" w:color="auto"/>
        <w:right w:val="none" w:sz="0" w:space="0" w:color="auto"/>
      </w:divBdr>
    </w:div>
    <w:div w:id="393622090">
      <w:bodyDiv w:val="1"/>
      <w:marLeft w:val="0"/>
      <w:marRight w:val="0"/>
      <w:marTop w:val="0"/>
      <w:marBottom w:val="0"/>
      <w:divBdr>
        <w:top w:val="none" w:sz="0" w:space="0" w:color="auto"/>
        <w:left w:val="none" w:sz="0" w:space="0" w:color="auto"/>
        <w:bottom w:val="none" w:sz="0" w:space="0" w:color="auto"/>
        <w:right w:val="none" w:sz="0" w:space="0" w:color="auto"/>
      </w:divBdr>
    </w:div>
    <w:div w:id="598223998">
      <w:bodyDiv w:val="1"/>
      <w:marLeft w:val="0"/>
      <w:marRight w:val="0"/>
      <w:marTop w:val="0"/>
      <w:marBottom w:val="0"/>
      <w:divBdr>
        <w:top w:val="none" w:sz="0" w:space="0" w:color="auto"/>
        <w:left w:val="none" w:sz="0" w:space="0" w:color="auto"/>
        <w:bottom w:val="none" w:sz="0" w:space="0" w:color="auto"/>
        <w:right w:val="none" w:sz="0" w:space="0" w:color="auto"/>
      </w:divBdr>
    </w:div>
    <w:div w:id="1157573100">
      <w:bodyDiv w:val="1"/>
      <w:marLeft w:val="0"/>
      <w:marRight w:val="0"/>
      <w:marTop w:val="0"/>
      <w:marBottom w:val="0"/>
      <w:divBdr>
        <w:top w:val="none" w:sz="0" w:space="0" w:color="auto"/>
        <w:left w:val="none" w:sz="0" w:space="0" w:color="auto"/>
        <w:bottom w:val="none" w:sz="0" w:space="0" w:color="auto"/>
        <w:right w:val="none" w:sz="0" w:space="0" w:color="auto"/>
      </w:divBdr>
    </w:div>
    <w:div w:id="1165508450">
      <w:bodyDiv w:val="1"/>
      <w:marLeft w:val="0"/>
      <w:marRight w:val="0"/>
      <w:marTop w:val="0"/>
      <w:marBottom w:val="0"/>
      <w:divBdr>
        <w:top w:val="none" w:sz="0" w:space="0" w:color="auto"/>
        <w:left w:val="none" w:sz="0" w:space="0" w:color="auto"/>
        <w:bottom w:val="none" w:sz="0" w:space="0" w:color="auto"/>
        <w:right w:val="none" w:sz="0" w:space="0" w:color="auto"/>
      </w:divBdr>
    </w:div>
    <w:div w:id="1269580305">
      <w:bodyDiv w:val="1"/>
      <w:marLeft w:val="0"/>
      <w:marRight w:val="0"/>
      <w:marTop w:val="0"/>
      <w:marBottom w:val="0"/>
      <w:divBdr>
        <w:top w:val="none" w:sz="0" w:space="0" w:color="auto"/>
        <w:left w:val="none" w:sz="0" w:space="0" w:color="auto"/>
        <w:bottom w:val="none" w:sz="0" w:space="0" w:color="auto"/>
        <w:right w:val="none" w:sz="0" w:space="0" w:color="auto"/>
      </w:divBdr>
    </w:div>
    <w:div w:id="17124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r.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C5A4C-F710-4386-B3F8-B792B3BF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9292</Words>
  <Characters>5297</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Ольга Шевченко</cp:lastModifiedBy>
  <cp:revision>109</cp:revision>
  <dcterms:created xsi:type="dcterms:W3CDTF">2019-03-18T16:35:00Z</dcterms:created>
  <dcterms:modified xsi:type="dcterms:W3CDTF">2019-08-12T11:47:00Z</dcterms:modified>
</cp:coreProperties>
</file>